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A7" w:rsidRPr="00F57A3D" w:rsidRDefault="005B48A7" w:rsidP="00BE0692">
      <w:pPr>
        <w:jc w:val="center"/>
        <w:rPr>
          <w:rFonts w:ascii="Arial" w:hAnsi="Arial" w:cs="Arial"/>
          <w:b/>
          <w:sz w:val="32"/>
          <w:szCs w:val="32"/>
          <w:lang w:val="en-AU" w:eastAsia="en-AU"/>
        </w:rPr>
      </w:pPr>
      <w:r w:rsidRPr="00F57A3D">
        <w:rPr>
          <w:rFonts w:ascii="Arial" w:hAnsi="Arial" w:cs="Arial"/>
          <w:b/>
          <w:sz w:val="32"/>
          <w:szCs w:val="32"/>
          <w:lang w:val="en-AU" w:eastAsia="en-AU"/>
        </w:rPr>
        <w:t xml:space="preserve">CAREER </w:t>
      </w:r>
      <w:r w:rsidR="00CE16C0">
        <w:rPr>
          <w:rFonts w:ascii="Arial" w:hAnsi="Arial" w:cs="Arial"/>
          <w:b/>
          <w:sz w:val="32"/>
          <w:szCs w:val="32"/>
          <w:lang w:val="en-AU" w:eastAsia="en-AU"/>
        </w:rPr>
        <w:t xml:space="preserve">AND VOCATIONAL </w:t>
      </w:r>
      <w:r w:rsidRPr="00F57A3D">
        <w:rPr>
          <w:rFonts w:ascii="Arial" w:hAnsi="Arial" w:cs="Arial"/>
          <w:b/>
          <w:sz w:val="32"/>
          <w:szCs w:val="32"/>
          <w:lang w:val="en-AU" w:eastAsia="en-AU"/>
        </w:rPr>
        <w:t>EDUCATION</w:t>
      </w:r>
    </w:p>
    <w:p w:rsidR="00175E5B" w:rsidRPr="00BE6BF6" w:rsidRDefault="00175E5B" w:rsidP="00BE0692">
      <w:pPr>
        <w:spacing w:before="100" w:beforeAutospacing="1" w:after="100" w:afterAutospacing="1"/>
        <w:outlineLvl w:val="0"/>
        <w:rPr>
          <w:rFonts w:ascii="Arial" w:hAnsi="Arial" w:cs="Arial"/>
          <w:b/>
          <w:bCs/>
          <w:sz w:val="28"/>
          <w:szCs w:val="28"/>
          <w:u w:val="single"/>
          <w:lang w:val="en-AU" w:eastAsia="en-AU"/>
        </w:rPr>
      </w:pPr>
      <w:r w:rsidRPr="00BE6BF6">
        <w:rPr>
          <w:rFonts w:ascii="Arial" w:hAnsi="Arial" w:cs="Arial"/>
          <w:b/>
          <w:bCs/>
          <w:sz w:val="28"/>
          <w:szCs w:val="28"/>
          <w:u w:val="single"/>
          <w:lang w:val="en-AU" w:eastAsia="en-AU"/>
        </w:rPr>
        <w:t>Thornlie SHS Careers Centre</w:t>
      </w:r>
    </w:p>
    <w:p w:rsidR="00175E5B" w:rsidRDefault="00175E5B" w:rsidP="009E15CD">
      <w:pPr>
        <w:spacing w:before="100" w:beforeAutospacing="1" w:after="100" w:afterAutospacing="1"/>
        <w:jc w:val="both"/>
        <w:outlineLvl w:val="0"/>
        <w:rPr>
          <w:rFonts w:ascii="Arial" w:hAnsi="Arial" w:cs="Arial"/>
          <w:bCs/>
          <w:sz w:val="22"/>
          <w:szCs w:val="22"/>
          <w:lang w:val="en-AU" w:eastAsia="en-AU"/>
        </w:rPr>
      </w:pPr>
      <w:r w:rsidRPr="009E15CD">
        <w:rPr>
          <w:rFonts w:ascii="Arial" w:hAnsi="Arial" w:cs="Arial"/>
          <w:bCs/>
          <w:sz w:val="22"/>
          <w:szCs w:val="22"/>
          <w:lang w:val="en-AU" w:eastAsia="en-AU"/>
        </w:rPr>
        <w:t xml:space="preserve">The Careers Centre is open for all students from 8 am until 4pm every day. We have a wide variety of Career Information available. We are available by appointment for students and their parents to discuss </w:t>
      </w:r>
      <w:r w:rsidR="00D551D8" w:rsidRPr="009E15CD">
        <w:rPr>
          <w:rFonts w:ascii="Arial" w:hAnsi="Arial" w:cs="Arial"/>
          <w:bCs/>
          <w:sz w:val="22"/>
          <w:szCs w:val="22"/>
          <w:lang w:val="en-AU" w:eastAsia="en-AU"/>
        </w:rPr>
        <w:t>Workplace Learning, University</w:t>
      </w:r>
      <w:r w:rsidR="00277666">
        <w:rPr>
          <w:rFonts w:ascii="Arial" w:hAnsi="Arial" w:cs="Arial"/>
          <w:bCs/>
          <w:sz w:val="22"/>
          <w:szCs w:val="22"/>
          <w:lang w:val="en-AU" w:eastAsia="en-AU"/>
        </w:rPr>
        <w:t xml:space="preserve"> and TAFE</w:t>
      </w:r>
      <w:r w:rsidR="00D551D8" w:rsidRPr="009E15CD">
        <w:rPr>
          <w:rFonts w:ascii="Arial" w:hAnsi="Arial" w:cs="Arial"/>
          <w:bCs/>
          <w:sz w:val="22"/>
          <w:szCs w:val="22"/>
          <w:lang w:val="en-AU" w:eastAsia="en-AU"/>
        </w:rPr>
        <w:t xml:space="preserve"> admission, and </w:t>
      </w:r>
      <w:r w:rsidRPr="009E15CD">
        <w:rPr>
          <w:rFonts w:ascii="Arial" w:hAnsi="Arial" w:cs="Arial"/>
          <w:bCs/>
          <w:sz w:val="22"/>
          <w:szCs w:val="22"/>
          <w:lang w:val="en-AU" w:eastAsia="en-AU"/>
        </w:rPr>
        <w:t>Career options and pathways.</w:t>
      </w:r>
      <w:r w:rsidR="00767837" w:rsidRPr="009E15CD">
        <w:rPr>
          <w:rFonts w:ascii="Arial" w:hAnsi="Arial" w:cs="Arial"/>
          <w:bCs/>
          <w:sz w:val="22"/>
          <w:szCs w:val="22"/>
          <w:lang w:val="en-AU" w:eastAsia="en-AU"/>
        </w:rPr>
        <w:t xml:space="preserve"> </w:t>
      </w:r>
    </w:p>
    <w:p w:rsidR="00CE16C0" w:rsidRPr="00CE16C0" w:rsidRDefault="00CE16C0" w:rsidP="009E15CD">
      <w:pPr>
        <w:spacing w:before="100" w:beforeAutospacing="1" w:after="100" w:afterAutospacing="1"/>
        <w:jc w:val="both"/>
        <w:outlineLvl w:val="0"/>
        <w:rPr>
          <w:rFonts w:ascii="Arial" w:hAnsi="Arial" w:cs="Arial"/>
          <w:bCs/>
          <w:color w:val="FF0000"/>
          <w:sz w:val="22"/>
          <w:szCs w:val="22"/>
          <w:lang w:val="en-AU" w:eastAsia="en-AU"/>
        </w:rPr>
      </w:pPr>
      <w:r>
        <w:rPr>
          <w:rFonts w:ascii="Arial" w:hAnsi="Arial" w:cs="Arial"/>
          <w:bCs/>
          <w:color w:val="FF0000"/>
          <w:sz w:val="22"/>
          <w:szCs w:val="22"/>
          <w:lang w:val="en-AU" w:eastAsia="en-AU"/>
        </w:rPr>
        <w:t xml:space="preserve">Students thinking of applying for </w:t>
      </w:r>
      <w:r w:rsidRPr="006332C7">
        <w:rPr>
          <w:rFonts w:ascii="Arial" w:hAnsi="Arial" w:cs="Arial"/>
          <w:b/>
          <w:bCs/>
          <w:color w:val="FF0000"/>
          <w:sz w:val="22"/>
          <w:szCs w:val="22"/>
          <w:u w:val="single"/>
          <w:lang w:val="en-AU" w:eastAsia="en-AU"/>
        </w:rPr>
        <w:t>Traineeships for 2018</w:t>
      </w:r>
      <w:r>
        <w:rPr>
          <w:rFonts w:ascii="Arial" w:hAnsi="Arial" w:cs="Arial"/>
          <w:bCs/>
          <w:color w:val="FF0000"/>
          <w:sz w:val="22"/>
          <w:szCs w:val="22"/>
          <w:lang w:val="en-AU" w:eastAsia="en-AU"/>
        </w:rPr>
        <w:t xml:space="preserve"> in Years 11 and 12, applications CLOSE in AUGUST 2017. This involves one day a week at TAFE or employment and four days at school</w:t>
      </w:r>
      <w:r w:rsidR="006332C7">
        <w:rPr>
          <w:rFonts w:ascii="Arial" w:hAnsi="Arial" w:cs="Arial"/>
          <w:bCs/>
          <w:color w:val="FF0000"/>
          <w:sz w:val="22"/>
          <w:szCs w:val="22"/>
          <w:lang w:val="en-AU" w:eastAsia="en-AU"/>
        </w:rPr>
        <w:t>. Make an appointment to see us in the Career Centre to discuss your suitability.</w:t>
      </w:r>
    </w:p>
    <w:p w:rsidR="00175E5B" w:rsidRPr="009E15CD" w:rsidRDefault="008B518F" w:rsidP="009E15CD">
      <w:pPr>
        <w:spacing w:before="100" w:beforeAutospacing="1" w:after="100" w:afterAutospacing="1"/>
        <w:jc w:val="both"/>
        <w:outlineLvl w:val="0"/>
        <w:rPr>
          <w:rFonts w:ascii="Arial" w:hAnsi="Arial" w:cs="Arial"/>
          <w:bCs/>
          <w:color w:val="0000FF" w:themeColor="hyperlink"/>
          <w:sz w:val="22"/>
          <w:szCs w:val="22"/>
          <w:u w:val="single"/>
          <w:lang w:val="en-AU" w:eastAsia="en-AU"/>
        </w:rPr>
      </w:pPr>
      <w:hyperlink r:id="rId7" w:history="1">
        <w:r w:rsidR="00175E5B" w:rsidRPr="009E15CD">
          <w:rPr>
            <w:rFonts w:ascii="Arial" w:hAnsi="Arial" w:cs="Arial"/>
            <w:bCs/>
            <w:color w:val="0000FF" w:themeColor="hyperlink"/>
            <w:sz w:val="22"/>
            <w:szCs w:val="22"/>
            <w:u w:val="single"/>
            <w:lang w:val="en-AU" w:eastAsia="en-AU"/>
          </w:rPr>
          <w:t>Linley.Stewart@education.wa.edu.au</w:t>
        </w:r>
      </w:hyperlink>
    </w:p>
    <w:p w:rsidR="00767837" w:rsidRPr="009E15CD" w:rsidRDefault="00767837" w:rsidP="009E15CD">
      <w:pPr>
        <w:spacing w:before="100" w:beforeAutospacing="1" w:after="100" w:afterAutospacing="1"/>
        <w:jc w:val="both"/>
        <w:outlineLvl w:val="0"/>
        <w:rPr>
          <w:rFonts w:ascii="Arial" w:hAnsi="Arial" w:cs="Arial"/>
          <w:b/>
          <w:bCs/>
          <w:sz w:val="22"/>
          <w:szCs w:val="22"/>
          <w:lang w:val="en-AU" w:eastAsia="en-AU"/>
        </w:rPr>
      </w:pPr>
      <w:r w:rsidRPr="009E15CD">
        <w:rPr>
          <w:rFonts w:ascii="Arial" w:hAnsi="Arial" w:cs="Arial"/>
          <w:b/>
          <w:bCs/>
          <w:sz w:val="22"/>
          <w:szCs w:val="22"/>
          <w:lang w:val="en-AU" w:eastAsia="en-AU"/>
        </w:rPr>
        <w:t>RTO Manager</w:t>
      </w:r>
      <w:r w:rsidR="00BE0692">
        <w:rPr>
          <w:rFonts w:ascii="Arial" w:hAnsi="Arial" w:cs="Arial"/>
          <w:b/>
          <w:bCs/>
          <w:sz w:val="22"/>
          <w:szCs w:val="22"/>
          <w:lang w:val="en-AU" w:eastAsia="en-AU"/>
        </w:rPr>
        <w:t xml:space="preserve">, </w:t>
      </w:r>
      <w:bookmarkStart w:id="0" w:name="_GoBack"/>
      <w:bookmarkEnd w:id="0"/>
      <w:r w:rsidRPr="009E15CD">
        <w:rPr>
          <w:rFonts w:ascii="Arial" w:hAnsi="Arial" w:cs="Arial"/>
          <w:b/>
          <w:bCs/>
          <w:sz w:val="22"/>
          <w:szCs w:val="22"/>
          <w:lang w:val="en-AU" w:eastAsia="en-AU"/>
        </w:rPr>
        <w:t>Vet Coordinator</w:t>
      </w:r>
    </w:p>
    <w:p w:rsidR="00175E5B" w:rsidRPr="009E15CD" w:rsidRDefault="00175E5B" w:rsidP="009E15CD">
      <w:pPr>
        <w:spacing w:before="100" w:beforeAutospacing="1" w:after="100" w:afterAutospacing="1"/>
        <w:jc w:val="both"/>
        <w:outlineLvl w:val="0"/>
        <w:rPr>
          <w:rFonts w:ascii="Arial" w:hAnsi="Arial" w:cs="Arial"/>
          <w:bCs/>
          <w:sz w:val="22"/>
          <w:szCs w:val="22"/>
          <w:lang w:val="en-AU" w:eastAsia="en-AU"/>
        </w:rPr>
      </w:pPr>
      <w:r w:rsidRPr="009E15CD">
        <w:rPr>
          <w:rFonts w:ascii="Arial" w:hAnsi="Arial" w:cs="Arial"/>
          <w:bCs/>
          <w:sz w:val="22"/>
          <w:szCs w:val="22"/>
          <w:lang w:val="en-AU" w:eastAsia="en-AU"/>
        </w:rPr>
        <w:t>Office: 9376-2127</w:t>
      </w:r>
    </w:p>
    <w:p w:rsidR="00175E5B" w:rsidRPr="009E15CD" w:rsidRDefault="008B518F" w:rsidP="009E15CD">
      <w:pPr>
        <w:spacing w:before="100" w:beforeAutospacing="1" w:after="100" w:afterAutospacing="1"/>
        <w:jc w:val="both"/>
        <w:outlineLvl w:val="0"/>
        <w:rPr>
          <w:rStyle w:val="Hyperlink"/>
          <w:rFonts w:ascii="Arial" w:hAnsi="Arial" w:cs="Arial"/>
          <w:bCs/>
          <w:sz w:val="22"/>
          <w:szCs w:val="22"/>
          <w:lang w:val="en-AU" w:eastAsia="en-AU"/>
        </w:rPr>
      </w:pPr>
      <w:hyperlink r:id="rId8" w:history="1">
        <w:r w:rsidR="00175E5B" w:rsidRPr="009E15CD">
          <w:rPr>
            <w:rStyle w:val="Hyperlink"/>
            <w:rFonts w:ascii="Arial" w:hAnsi="Arial" w:cs="Arial"/>
            <w:bCs/>
            <w:sz w:val="22"/>
            <w:szCs w:val="22"/>
            <w:lang w:val="en-AU" w:eastAsia="en-AU"/>
          </w:rPr>
          <w:t>Andrew.Zambon@education.wa.edu.au</w:t>
        </w:r>
      </w:hyperlink>
    </w:p>
    <w:p w:rsidR="00767837" w:rsidRPr="009E15CD" w:rsidRDefault="00767837" w:rsidP="009E15CD">
      <w:pPr>
        <w:spacing w:before="100" w:beforeAutospacing="1" w:after="100" w:afterAutospacing="1"/>
        <w:jc w:val="both"/>
        <w:outlineLvl w:val="0"/>
        <w:rPr>
          <w:rFonts w:ascii="Arial" w:hAnsi="Arial" w:cs="Arial"/>
          <w:bCs/>
          <w:sz w:val="22"/>
          <w:szCs w:val="22"/>
          <w:lang w:val="en-AU" w:eastAsia="en-AU"/>
        </w:rPr>
      </w:pPr>
      <w:r w:rsidRPr="009E15CD">
        <w:rPr>
          <w:rStyle w:val="Hyperlink"/>
          <w:rFonts w:ascii="Arial" w:hAnsi="Arial" w:cs="Arial"/>
          <w:bCs/>
          <w:color w:val="auto"/>
          <w:sz w:val="22"/>
          <w:szCs w:val="22"/>
          <w:u w:val="none"/>
          <w:lang w:val="en-AU" w:eastAsia="en-AU"/>
        </w:rPr>
        <w:t>Workplace Learning Coordinator</w:t>
      </w:r>
    </w:p>
    <w:p w:rsidR="00175E5B" w:rsidRPr="009E15CD" w:rsidRDefault="00175E5B" w:rsidP="009E15CD">
      <w:pPr>
        <w:spacing w:before="100" w:beforeAutospacing="1" w:after="100" w:afterAutospacing="1"/>
        <w:jc w:val="both"/>
        <w:outlineLvl w:val="0"/>
        <w:rPr>
          <w:rFonts w:ascii="Arial" w:hAnsi="Arial" w:cs="Arial"/>
          <w:bCs/>
          <w:sz w:val="22"/>
          <w:szCs w:val="22"/>
          <w:lang w:val="en-AU" w:eastAsia="en-AU"/>
        </w:rPr>
      </w:pPr>
      <w:r w:rsidRPr="009E15CD">
        <w:rPr>
          <w:rFonts w:ascii="Arial" w:hAnsi="Arial" w:cs="Arial"/>
          <w:bCs/>
          <w:sz w:val="22"/>
          <w:szCs w:val="22"/>
          <w:lang w:val="en-AU" w:eastAsia="en-AU"/>
        </w:rPr>
        <w:t>Office: 9376-2141</w:t>
      </w:r>
    </w:p>
    <w:p w:rsidR="00E461A7" w:rsidRPr="009E15CD" w:rsidRDefault="008B518F" w:rsidP="009E15CD">
      <w:pPr>
        <w:spacing w:before="100" w:beforeAutospacing="1" w:after="100" w:afterAutospacing="1"/>
        <w:jc w:val="both"/>
        <w:outlineLvl w:val="0"/>
        <w:rPr>
          <w:rFonts w:ascii="Arial" w:hAnsi="Arial" w:cs="Arial"/>
          <w:bCs/>
          <w:sz w:val="22"/>
          <w:szCs w:val="22"/>
          <w:lang w:val="en-AU" w:eastAsia="en-AU"/>
        </w:rPr>
      </w:pPr>
      <w:hyperlink r:id="rId9" w:history="1">
        <w:r w:rsidR="00E461A7" w:rsidRPr="009E15CD">
          <w:rPr>
            <w:rStyle w:val="Hyperlink"/>
            <w:rFonts w:ascii="Arial" w:hAnsi="Arial" w:cs="Arial"/>
            <w:bCs/>
            <w:sz w:val="22"/>
            <w:szCs w:val="22"/>
            <w:lang w:val="en-AU" w:eastAsia="en-AU"/>
          </w:rPr>
          <w:t>Shelley.Cameron@education.wa.edu.au</w:t>
        </w:r>
      </w:hyperlink>
    </w:p>
    <w:p w:rsidR="00EA6376" w:rsidRPr="009E15CD" w:rsidRDefault="00EE4028" w:rsidP="009E15CD">
      <w:pPr>
        <w:spacing w:before="100" w:beforeAutospacing="1" w:after="100" w:afterAutospacing="1"/>
        <w:jc w:val="both"/>
        <w:outlineLvl w:val="0"/>
        <w:rPr>
          <w:rFonts w:ascii="Arial" w:hAnsi="Arial" w:cs="Arial"/>
          <w:bCs/>
          <w:sz w:val="22"/>
          <w:szCs w:val="22"/>
          <w:lang w:val="en-AU" w:eastAsia="en-AU"/>
        </w:rPr>
      </w:pPr>
      <w:r w:rsidRPr="009E15CD">
        <w:rPr>
          <w:rFonts w:ascii="Arial" w:hAnsi="Arial" w:cs="Arial"/>
          <w:bCs/>
          <w:sz w:val="22"/>
          <w:szCs w:val="22"/>
          <w:lang w:val="en-AU" w:eastAsia="en-AU"/>
        </w:rPr>
        <w:t>Vet Administration Assistant</w:t>
      </w:r>
    </w:p>
    <w:p w:rsidR="00812C7E" w:rsidRPr="009E15CD" w:rsidRDefault="00E461A7" w:rsidP="009E15CD">
      <w:pPr>
        <w:spacing w:before="100" w:beforeAutospacing="1" w:after="100" w:afterAutospacing="1"/>
        <w:jc w:val="both"/>
        <w:outlineLvl w:val="0"/>
        <w:rPr>
          <w:rFonts w:ascii="Arial" w:hAnsi="Arial" w:cs="Arial"/>
          <w:bCs/>
          <w:sz w:val="22"/>
          <w:szCs w:val="22"/>
          <w:lang w:val="en-AU" w:eastAsia="en-AU"/>
        </w:rPr>
      </w:pPr>
      <w:r w:rsidRPr="009E15CD">
        <w:rPr>
          <w:rFonts w:ascii="Arial" w:hAnsi="Arial" w:cs="Arial"/>
          <w:bCs/>
          <w:sz w:val="22"/>
          <w:szCs w:val="22"/>
          <w:lang w:val="en-AU" w:eastAsia="en-AU"/>
        </w:rPr>
        <w:t>Office: 9376-2149</w:t>
      </w:r>
    </w:p>
    <w:p w:rsidR="005303D0" w:rsidRPr="009E15CD" w:rsidRDefault="005303D0" w:rsidP="009E15CD">
      <w:pPr>
        <w:spacing w:before="100" w:beforeAutospacing="1" w:after="100" w:afterAutospacing="1"/>
        <w:jc w:val="both"/>
        <w:outlineLvl w:val="0"/>
        <w:rPr>
          <w:rFonts w:ascii="Arial" w:hAnsi="Arial" w:cs="Arial"/>
          <w:b/>
          <w:bCs/>
          <w:sz w:val="28"/>
          <w:szCs w:val="28"/>
          <w:u w:val="single"/>
          <w:lang w:val="en-AU" w:eastAsia="en-AU"/>
        </w:rPr>
      </w:pPr>
      <w:r w:rsidRPr="009E15CD">
        <w:rPr>
          <w:rFonts w:ascii="Arial" w:hAnsi="Arial" w:cs="Arial"/>
          <w:b/>
          <w:bCs/>
          <w:sz w:val="28"/>
          <w:szCs w:val="28"/>
          <w:u w:val="single"/>
          <w:lang w:val="en-AU" w:eastAsia="en-AU"/>
        </w:rPr>
        <w:t>Work Place Learning</w:t>
      </w:r>
    </w:p>
    <w:p w:rsidR="00F414A3" w:rsidRPr="009E15CD" w:rsidRDefault="00F414A3" w:rsidP="00BE0692">
      <w:pPr>
        <w:spacing w:after="100" w:afterAutospacing="1"/>
        <w:jc w:val="both"/>
        <w:outlineLvl w:val="0"/>
        <w:rPr>
          <w:rFonts w:ascii="Arial" w:hAnsi="Arial" w:cs="Arial"/>
          <w:bCs/>
          <w:sz w:val="22"/>
          <w:szCs w:val="22"/>
          <w:lang w:val="en-AU" w:eastAsia="en-AU"/>
        </w:rPr>
      </w:pPr>
      <w:r w:rsidRPr="009E15CD">
        <w:rPr>
          <w:rFonts w:ascii="Arial" w:hAnsi="Arial" w:cs="Arial"/>
          <w:bCs/>
          <w:sz w:val="22"/>
          <w:szCs w:val="22"/>
          <w:lang w:val="en-AU" w:eastAsia="en-AU"/>
        </w:rPr>
        <w:t>Work Place Learning is a SCSA endorse program</w:t>
      </w:r>
      <w:r w:rsidR="001B3427" w:rsidRPr="009E15CD">
        <w:rPr>
          <w:rFonts w:ascii="Arial" w:hAnsi="Arial" w:cs="Arial"/>
          <w:bCs/>
          <w:sz w:val="22"/>
          <w:szCs w:val="22"/>
          <w:lang w:val="en-AU" w:eastAsia="en-AU"/>
        </w:rPr>
        <w:t xml:space="preserve">. </w:t>
      </w:r>
      <w:r w:rsidRPr="009E15CD">
        <w:rPr>
          <w:rFonts w:ascii="Arial" w:hAnsi="Arial" w:cs="Arial"/>
          <w:bCs/>
          <w:sz w:val="22"/>
          <w:szCs w:val="22"/>
          <w:lang w:val="en-AU" w:eastAsia="en-AU"/>
        </w:rPr>
        <w:t>All Year 11 and 12 General students are expected to complete four (4) blocks of Work Place Learning (WPL), two in Year 11 and two in Year 12. These four blocks, 2 working weeks in duration each, are expected to total no less than 220 hours by the end of Year 12.</w:t>
      </w:r>
      <w:r w:rsidR="001B3B36" w:rsidRPr="009E15CD">
        <w:rPr>
          <w:rFonts w:ascii="Arial" w:hAnsi="Arial" w:cs="Arial"/>
          <w:bCs/>
          <w:sz w:val="22"/>
          <w:szCs w:val="22"/>
          <w:lang w:val="en-AU" w:eastAsia="en-AU"/>
        </w:rPr>
        <w:t xml:space="preserve"> Once these hours and the accompanying Skills Journals are completed students are </w:t>
      </w:r>
      <w:r w:rsidR="00120FD7" w:rsidRPr="009E15CD">
        <w:rPr>
          <w:rFonts w:ascii="Arial" w:hAnsi="Arial" w:cs="Arial"/>
          <w:bCs/>
          <w:sz w:val="22"/>
          <w:szCs w:val="22"/>
          <w:lang w:val="en-AU" w:eastAsia="en-AU"/>
        </w:rPr>
        <w:t xml:space="preserve">may be </w:t>
      </w:r>
      <w:r w:rsidR="001B3B36" w:rsidRPr="009E15CD">
        <w:rPr>
          <w:rFonts w:ascii="Arial" w:hAnsi="Arial" w:cs="Arial"/>
          <w:bCs/>
          <w:sz w:val="22"/>
          <w:szCs w:val="22"/>
          <w:lang w:val="en-AU" w:eastAsia="en-AU"/>
        </w:rPr>
        <w:t>awarded</w:t>
      </w:r>
      <w:r w:rsidR="00120FD7" w:rsidRPr="009E15CD">
        <w:rPr>
          <w:rFonts w:ascii="Arial" w:hAnsi="Arial" w:cs="Arial"/>
          <w:bCs/>
          <w:sz w:val="22"/>
          <w:szCs w:val="22"/>
          <w:lang w:val="en-AU" w:eastAsia="en-AU"/>
        </w:rPr>
        <w:t xml:space="preserve"> C grades similar to any of their other subjects.</w:t>
      </w:r>
      <w:r w:rsidR="001B3B36" w:rsidRPr="009E15CD">
        <w:rPr>
          <w:rFonts w:ascii="Arial" w:hAnsi="Arial" w:cs="Arial"/>
          <w:bCs/>
          <w:sz w:val="22"/>
          <w:szCs w:val="22"/>
          <w:lang w:val="en-AU" w:eastAsia="en-AU"/>
        </w:rPr>
        <w:t xml:space="preserve"> </w:t>
      </w:r>
    </w:p>
    <w:p w:rsidR="00F414A3" w:rsidRPr="009E15CD" w:rsidRDefault="00F414A3" w:rsidP="00BE0692">
      <w:pPr>
        <w:spacing w:after="200"/>
        <w:jc w:val="both"/>
        <w:rPr>
          <w:rFonts w:ascii="Arial" w:eastAsiaTheme="minorHAnsi" w:hAnsi="Arial" w:cs="Arial"/>
          <w:sz w:val="22"/>
          <w:szCs w:val="22"/>
          <w:lang w:val="en-AU" w:eastAsia="en-US"/>
        </w:rPr>
      </w:pPr>
      <w:r w:rsidRPr="009E15CD">
        <w:rPr>
          <w:rFonts w:ascii="Arial" w:eastAsiaTheme="minorHAnsi" w:hAnsi="Arial" w:cs="Arial"/>
          <w:sz w:val="22"/>
          <w:szCs w:val="22"/>
          <w:lang w:val="en-AU" w:eastAsia="en-US"/>
        </w:rPr>
        <w:t xml:space="preserve">We emphasise the importance of our students finding their own placements as all our advice from our employers is that, in these tougher times, they only really want to deal with people showing some initiative and drive. </w:t>
      </w:r>
    </w:p>
    <w:p w:rsidR="001B3B36" w:rsidRPr="009E15CD" w:rsidRDefault="001B3427" w:rsidP="00BE0692">
      <w:pPr>
        <w:jc w:val="both"/>
        <w:rPr>
          <w:rFonts w:ascii="Arial" w:eastAsiaTheme="minorHAnsi" w:hAnsi="Arial" w:cs="Arial"/>
          <w:sz w:val="28"/>
          <w:szCs w:val="28"/>
          <w:lang w:val="en-AU" w:eastAsia="en-US"/>
        </w:rPr>
      </w:pPr>
      <w:r w:rsidRPr="009E15CD">
        <w:rPr>
          <w:rFonts w:ascii="Arial" w:eastAsiaTheme="minorHAnsi" w:hAnsi="Arial" w:cs="Arial"/>
          <w:sz w:val="22"/>
          <w:szCs w:val="22"/>
          <w:lang w:val="en-AU" w:eastAsia="en-US"/>
        </w:rPr>
        <w:t>Apart from gaining a better understanding of work life, once completed, students can use the WPL points to help them achieve Graduation and their WACE</w:t>
      </w:r>
      <w:r w:rsidR="009A4626" w:rsidRPr="009E15CD">
        <w:rPr>
          <w:rFonts w:ascii="Arial" w:eastAsiaTheme="minorHAnsi" w:hAnsi="Arial" w:cs="Arial"/>
          <w:sz w:val="22"/>
          <w:szCs w:val="22"/>
          <w:lang w:val="en-AU" w:eastAsia="en-US"/>
        </w:rPr>
        <w:t>. Many of our students have</w:t>
      </w:r>
      <w:r w:rsidR="001B3B36" w:rsidRPr="009E15CD">
        <w:rPr>
          <w:rFonts w:ascii="Arial" w:eastAsiaTheme="minorHAnsi" w:hAnsi="Arial" w:cs="Arial"/>
          <w:sz w:val="28"/>
          <w:szCs w:val="28"/>
          <w:lang w:val="en-AU" w:eastAsia="en-US"/>
        </w:rPr>
        <w:t xml:space="preserve"> </w:t>
      </w:r>
      <w:r w:rsidR="001B3B36" w:rsidRPr="009E15CD">
        <w:rPr>
          <w:rFonts w:ascii="Arial" w:eastAsiaTheme="minorHAnsi" w:hAnsi="Arial" w:cs="Arial"/>
          <w:sz w:val="22"/>
          <w:szCs w:val="22"/>
          <w:lang w:val="en-AU" w:eastAsia="en-US"/>
        </w:rPr>
        <w:t>receive</w:t>
      </w:r>
      <w:r w:rsidR="009A4626" w:rsidRPr="009E15CD">
        <w:rPr>
          <w:rFonts w:ascii="Arial" w:eastAsiaTheme="minorHAnsi" w:hAnsi="Arial" w:cs="Arial"/>
          <w:sz w:val="22"/>
          <w:szCs w:val="22"/>
          <w:lang w:val="en-AU" w:eastAsia="en-US"/>
        </w:rPr>
        <w:t>d</w:t>
      </w:r>
      <w:r w:rsidR="001B3B36" w:rsidRPr="009E15CD">
        <w:rPr>
          <w:rFonts w:ascii="Arial" w:eastAsiaTheme="minorHAnsi" w:hAnsi="Arial" w:cs="Arial"/>
          <w:sz w:val="22"/>
          <w:szCs w:val="22"/>
          <w:lang w:val="en-AU" w:eastAsia="en-US"/>
        </w:rPr>
        <w:t xml:space="preserve"> references to help find future work, part time work, traineeships and apprenticeships</w:t>
      </w:r>
      <w:r w:rsidR="009A4626" w:rsidRPr="009E15CD">
        <w:rPr>
          <w:rFonts w:ascii="Arial" w:eastAsiaTheme="minorHAnsi" w:hAnsi="Arial" w:cs="Arial"/>
          <w:sz w:val="22"/>
          <w:szCs w:val="22"/>
          <w:lang w:val="en-AU" w:eastAsia="en-US"/>
        </w:rPr>
        <w:t xml:space="preserve"> as a result of their successfu</w:t>
      </w:r>
      <w:r w:rsidR="00277666">
        <w:rPr>
          <w:rFonts w:ascii="Arial" w:eastAsiaTheme="minorHAnsi" w:hAnsi="Arial" w:cs="Arial"/>
          <w:sz w:val="22"/>
          <w:szCs w:val="22"/>
          <w:lang w:val="en-AU" w:eastAsia="en-US"/>
        </w:rPr>
        <w:t>l participation in Work Place L</w:t>
      </w:r>
      <w:r w:rsidR="009A4626" w:rsidRPr="009E15CD">
        <w:rPr>
          <w:rFonts w:ascii="Arial" w:eastAsiaTheme="minorHAnsi" w:hAnsi="Arial" w:cs="Arial"/>
          <w:sz w:val="22"/>
          <w:szCs w:val="22"/>
          <w:lang w:val="en-AU" w:eastAsia="en-US"/>
        </w:rPr>
        <w:t>earning.</w:t>
      </w:r>
    </w:p>
    <w:p w:rsidR="00E959DC" w:rsidRPr="00BE0692" w:rsidRDefault="00E959DC" w:rsidP="009E15CD">
      <w:pPr>
        <w:jc w:val="both"/>
        <w:rPr>
          <w:rFonts w:ascii="Arial" w:hAnsi="Arial" w:cs="Arial"/>
          <w:b/>
          <w:sz w:val="16"/>
          <w:szCs w:val="16"/>
          <w:lang w:val="en-AU" w:eastAsia="en-AU"/>
        </w:rPr>
      </w:pPr>
    </w:p>
    <w:p w:rsidR="005B48A7" w:rsidRPr="009E15CD" w:rsidRDefault="005B48A7" w:rsidP="00BE0692">
      <w:pPr>
        <w:jc w:val="both"/>
        <w:rPr>
          <w:rFonts w:ascii="Arial" w:hAnsi="Arial" w:cs="Arial"/>
          <w:b/>
          <w:sz w:val="22"/>
          <w:szCs w:val="22"/>
          <w:u w:val="single"/>
          <w:lang w:val="en-AU" w:eastAsia="en-AU"/>
        </w:rPr>
      </w:pPr>
      <w:r w:rsidRPr="009E15CD">
        <w:rPr>
          <w:rFonts w:ascii="Arial" w:hAnsi="Arial" w:cs="Arial"/>
          <w:b/>
          <w:sz w:val="22"/>
          <w:szCs w:val="22"/>
          <w:u w:val="single"/>
          <w:lang w:val="en-AU" w:eastAsia="en-AU"/>
        </w:rPr>
        <w:t>YEAR 12 WORKPLACE LEARNING</w:t>
      </w:r>
    </w:p>
    <w:p w:rsidR="005B48A7" w:rsidRPr="009E15CD" w:rsidRDefault="005B48A7" w:rsidP="00BE0692">
      <w:pPr>
        <w:jc w:val="both"/>
        <w:rPr>
          <w:rFonts w:ascii="Arial" w:hAnsi="Arial" w:cs="Arial"/>
          <w:b/>
          <w:sz w:val="22"/>
          <w:szCs w:val="22"/>
          <w:u w:val="single"/>
          <w:lang w:val="en-AU" w:eastAsia="en-AU"/>
        </w:rPr>
      </w:pPr>
    </w:p>
    <w:p w:rsidR="00DF0606" w:rsidRPr="009E15CD" w:rsidRDefault="005B48A7" w:rsidP="00BE0692">
      <w:pPr>
        <w:jc w:val="both"/>
        <w:rPr>
          <w:rFonts w:ascii="Arial" w:hAnsi="Arial" w:cs="Arial"/>
          <w:sz w:val="22"/>
          <w:szCs w:val="22"/>
          <w:lang w:val="en-AU" w:eastAsia="en-AU"/>
        </w:rPr>
      </w:pPr>
      <w:r w:rsidRPr="009E15CD">
        <w:rPr>
          <w:rFonts w:ascii="Arial" w:hAnsi="Arial" w:cs="Arial"/>
          <w:sz w:val="22"/>
          <w:szCs w:val="22"/>
          <w:lang w:val="en-AU" w:eastAsia="en-AU"/>
        </w:rPr>
        <w:t xml:space="preserve">The Year 12 students have their Block One of Workplace Learning from </w:t>
      </w:r>
      <w:r w:rsidR="000C3D67" w:rsidRPr="009E15CD">
        <w:rPr>
          <w:rFonts w:ascii="Arial" w:hAnsi="Arial" w:cs="Arial"/>
          <w:b/>
          <w:sz w:val="22"/>
          <w:szCs w:val="22"/>
          <w:lang w:val="en-AU" w:eastAsia="en-AU"/>
        </w:rPr>
        <w:t>March 27</w:t>
      </w:r>
      <w:r w:rsidRPr="009E15CD">
        <w:rPr>
          <w:rFonts w:ascii="Arial" w:hAnsi="Arial" w:cs="Arial"/>
          <w:b/>
          <w:sz w:val="22"/>
          <w:szCs w:val="22"/>
          <w:lang w:val="en-AU" w:eastAsia="en-AU"/>
        </w:rPr>
        <w:t xml:space="preserve"> until April </w:t>
      </w:r>
      <w:r w:rsidR="000C3D67" w:rsidRPr="009E15CD">
        <w:rPr>
          <w:rFonts w:ascii="Arial" w:hAnsi="Arial" w:cs="Arial"/>
          <w:b/>
          <w:sz w:val="22"/>
          <w:szCs w:val="22"/>
          <w:lang w:val="en-AU" w:eastAsia="en-AU"/>
        </w:rPr>
        <w:t>7</w:t>
      </w:r>
      <w:r w:rsidRPr="009E15CD">
        <w:rPr>
          <w:rFonts w:ascii="Arial" w:hAnsi="Arial" w:cs="Arial"/>
          <w:sz w:val="22"/>
          <w:szCs w:val="22"/>
          <w:lang w:val="en-AU" w:eastAsia="en-AU"/>
        </w:rPr>
        <w:t xml:space="preserve">. </w:t>
      </w:r>
      <w:r w:rsidR="000C3D67" w:rsidRPr="009E15CD">
        <w:rPr>
          <w:rFonts w:ascii="Arial" w:hAnsi="Arial" w:cs="Arial"/>
          <w:sz w:val="22"/>
          <w:szCs w:val="22"/>
          <w:lang w:val="en-AU" w:eastAsia="en-AU"/>
        </w:rPr>
        <w:t>Applications are due by March 10</w:t>
      </w:r>
      <w:r w:rsidR="000C3D67" w:rsidRPr="009E15CD">
        <w:rPr>
          <w:rFonts w:ascii="Arial" w:hAnsi="Arial" w:cs="Arial"/>
          <w:sz w:val="22"/>
          <w:szCs w:val="22"/>
          <w:vertAlign w:val="superscript"/>
          <w:lang w:val="en-AU" w:eastAsia="en-AU"/>
        </w:rPr>
        <w:t>th</w:t>
      </w:r>
      <w:r w:rsidR="000C3D67" w:rsidRPr="009E15CD">
        <w:rPr>
          <w:rFonts w:ascii="Arial" w:hAnsi="Arial" w:cs="Arial"/>
          <w:sz w:val="22"/>
          <w:szCs w:val="22"/>
          <w:lang w:val="en-AU" w:eastAsia="en-AU"/>
        </w:rPr>
        <w:t>, the end of week 6.</w:t>
      </w:r>
      <w:r w:rsidR="005303D0" w:rsidRPr="009E15CD">
        <w:rPr>
          <w:rFonts w:ascii="Arial" w:hAnsi="Arial" w:cs="Arial"/>
          <w:sz w:val="22"/>
          <w:szCs w:val="22"/>
          <w:lang w:val="en-AU" w:eastAsia="en-AU"/>
        </w:rPr>
        <w:t xml:space="preserve"> </w:t>
      </w:r>
      <w:r w:rsidR="000C3D67" w:rsidRPr="009E15CD">
        <w:rPr>
          <w:rFonts w:ascii="Arial" w:hAnsi="Arial" w:cs="Arial"/>
          <w:sz w:val="22"/>
          <w:szCs w:val="22"/>
          <w:lang w:val="en-AU" w:eastAsia="en-AU"/>
        </w:rPr>
        <w:t>Currently we have a very small number of confirmed workplaces. We urge you to help your child secure a wor</w:t>
      </w:r>
      <w:r w:rsidR="00330A35" w:rsidRPr="009E15CD">
        <w:rPr>
          <w:rFonts w:ascii="Arial" w:hAnsi="Arial" w:cs="Arial"/>
          <w:sz w:val="22"/>
          <w:szCs w:val="22"/>
          <w:lang w:val="en-AU" w:eastAsia="en-AU"/>
        </w:rPr>
        <w:t>kplace in the very near future.</w:t>
      </w:r>
    </w:p>
    <w:p w:rsidR="00E05DC0" w:rsidRPr="009E15CD" w:rsidRDefault="00E05DC0" w:rsidP="00BE0692">
      <w:pPr>
        <w:jc w:val="both"/>
        <w:rPr>
          <w:rFonts w:ascii="Arial" w:hAnsi="Arial" w:cs="Arial"/>
          <w:sz w:val="22"/>
          <w:szCs w:val="22"/>
          <w:lang w:val="en-AU" w:eastAsia="en-AU"/>
        </w:rPr>
      </w:pPr>
    </w:p>
    <w:p w:rsidR="00E05DC0" w:rsidRPr="009E15CD" w:rsidRDefault="005B48A7" w:rsidP="00BE0692">
      <w:pPr>
        <w:jc w:val="both"/>
        <w:rPr>
          <w:rFonts w:ascii="Arial" w:hAnsi="Arial" w:cs="Arial"/>
          <w:sz w:val="22"/>
          <w:szCs w:val="22"/>
          <w:lang w:val="en-AU" w:eastAsia="en-AU"/>
        </w:rPr>
      </w:pPr>
      <w:r w:rsidRPr="009E15CD">
        <w:rPr>
          <w:rFonts w:ascii="Arial" w:hAnsi="Arial" w:cs="Arial"/>
          <w:sz w:val="22"/>
          <w:szCs w:val="22"/>
          <w:lang w:val="en-AU" w:eastAsia="en-AU"/>
        </w:rPr>
        <w:t xml:space="preserve">If students are having difficulties finding suitable placements, they need to </w:t>
      </w:r>
      <w:r w:rsidR="00C51D98" w:rsidRPr="009E15CD">
        <w:rPr>
          <w:rFonts w:ascii="Arial" w:hAnsi="Arial" w:cs="Arial"/>
          <w:sz w:val="22"/>
          <w:szCs w:val="22"/>
          <w:lang w:val="en-AU" w:eastAsia="en-AU"/>
        </w:rPr>
        <w:t xml:space="preserve">see </w:t>
      </w:r>
      <w:r w:rsidR="007F5160" w:rsidRPr="009E15CD">
        <w:rPr>
          <w:rFonts w:ascii="Arial" w:hAnsi="Arial" w:cs="Arial"/>
          <w:sz w:val="22"/>
          <w:szCs w:val="22"/>
          <w:lang w:val="en-AU" w:eastAsia="en-AU"/>
        </w:rPr>
        <w:t xml:space="preserve">the </w:t>
      </w:r>
      <w:r w:rsidR="00C51D98" w:rsidRPr="009E15CD">
        <w:rPr>
          <w:rFonts w:ascii="Arial" w:hAnsi="Arial" w:cs="Arial"/>
          <w:sz w:val="22"/>
          <w:szCs w:val="22"/>
          <w:lang w:val="en-AU" w:eastAsia="en-AU"/>
        </w:rPr>
        <w:t>staff in the Careers Centre for guidance and a list of previous employers who have taken our students for Workplace Learning.</w:t>
      </w:r>
      <w:r w:rsidR="00E05DC0" w:rsidRPr="009E15CD">
        <w:rPr>
          <w:rFonts w:ascii="Arial" w:hAnsi="Arial" w:cs="Arial"/>
          <w:sz w:val="22"/>
          <w:szCs w:val="22"/>
          <w:lang w:val="en-AU" w:eastAsia="en-AU"/>
        </w:rPr>
        <w:t xml:space="preserve"> </w:t>
      </w:r>
    </w:p>
    <w:p w:rsidR="00E05DC0" w:rsidRPr="009E15CD" w:rsidRDefault="00E05DC0" w:rsidP="00BE0692">
      <w:pPr>
        <w:jc w:val="both"/>
        <w:rPr>
          <w:rFonts w:ascii="Arial" w:hAnsi="Arial" w:cs="Arial"/>
          <w:sz w:val="22"/>
          <w:szCs w:val="22"/>
          <w:lang w:val="en-AU" w:eastAsia="en-AU"/>
        </w:rPr>
      </w:pPr>
    </w:p>
    <w:p w:rsidR="00E05DC0" w:rsidRPr="009E15CD" w:rsidRDefault="00E05DC0" w:rsidP="009E15CD">
      <w:pPr>
        <w:jc w:val="both"/>
        <w:rPr>
          <w:rFonts w:ascii="Arial" w:hAnsi="Arial" w:cs="Arial"/>
          <w:sz w:val="22"/>
          <w:szCs w:val="22"/>
          <w:lang w:val="en-AU" w:eastAsia="en-AU"/>
        </w:rPr>
      </w:pPr>
      <w:r w:rsidRPr="009E15CD">
        <w:rPr>
          <w:rFonts w:ascii="Arial" w:hAnsi="Arial" w:cs="Arial"/>
          <w:sz w:val="22"/>
          <w:szCs w:val="22"/>
          <w:lang w:val="en-AU" w:eastAsia="en-AU"/>
        </w:rPr>
        <w:t xml:space="preserve">Staff are available in the Careers Centre from 8am until 4pm Monday to Friday. </w:t>
      </w:r>
    </w:p>
    <w:p w:rsidR="005B48A7" w:rsidRPr="009E15CD" w:rsidRDefault="005B48A7" w:rsidP="009E15CD">
      <w:pPr>
        <w:jc w:val="both"/>
        <w:rPr>
          <w:rFonts w:ascii="Arial" w:hAnsi="Arial" w:cs="Arial"/>
          <w:sz w:val="22"/>
          <w:szCs w:val="22"/>
          <w:lang w:val="en-AU" w:eastAsia="en-AU"/>
        </w:rPr>
      </w:pPr>
    </w:p>
    <w:p w:rsidR="00DB71FF" w:rsidRPr="009E15CD" w:rsidRDefault="005303D0" w:rsidP="009E15CD">
      <w:pPr>
        <w:tabs>
          <w:tab w:val="left" w:pos="5910"/>
        </w:tabs>
        <w:jc w:val="both"/>
        <w:rPr>
          <w:rFonts w:ascii="Arial" w:hAnsi="Arial" w:cs="Arial"/>
          <w:b/>
          <w:sz w:val="22"/>
          <w:szCs w:val="22"/>
          <w:u w:val="single"/>
        </w:rPr>
      </w:pPr>
      <w:r w:rsidRPr="009E15CD">
        <w:rPr>
          <w:rFonts w:ascii="Arial" w:hAnsi="Arial" w:cs="Arial"/>
          <w:b/>
          <w:sz w:val="22"/>
          <w:szCs w:val="22"/>
          <w:u w:val="single"/>
        </w:rPr>
        <w:lastRenderedPageBreak/>
        <w:t xml:space="preserve">Year 12 </w:t>
      </w:r>
      <w:r w:rsidR="00F7542C" w:rsidRPr="009E15CD">
        <w:rPr>
          <w:rFonts w:ascii="Arial" w:hAnsi="Arial" w:cs="Arial"/>
          <w:b/>
          <w:sz w:val="22"/>
          <w:szCs w:val="22"/>
          <w:u w:val="single"/>
        </w:rPr>
        <w:t>Work Placement D</w:t>
      </w:r>
      <w:r w:rsidR="000C3D67" w:rsidRPr="009E15CD">
        <w:rPr>
          <w:rFonts w:ascii="Arial" w:hAnsi="Arial" w:cs="Arial"/>
          <w:b/>
          <w:sz w:val="22"/>
          <w:szCs w:val="22"/>
          <w:u w:val="single"/>
        </w:rPr>
        <w:t>ates for 2017</w:t>
      </w:r>
      <w:r w:rsidR="00895D2C" w:rsidRPr="009E15CD">
        <w:rPr>
          <w:rFonts w:ascii="Arial" w:hAnsi="Arial" w:cs="Arial"/>
          <w:b/>
          <w:sz w:val="22"/>
          <w:szCs w:val="22"/>
          <w:u w:val="single"/>
        </w:rPr>
        <w:t xml:space="preserve"> </w:t>
      </w:r>
      <w:r w:rsidR="00DB71FF" w:rsidRPr="009E15CD">
        <w:rPr>
          <w:rFonts w:ascii="Arial" w:hAnsi="Arial" w:cs="Arial"/>
          <w:b/>
          <w:sz w:val="22"/>
          <w:szCs w:val="22"/>
          <w:u w:val="single"/>
        </w:rPr>
        <w:t>are:</w:t>
      </w:r>
    </w:p>
    <w:p w:rsidR="00DB71FF" w:rsidRPr="009E15CD" w:rsidRDefault="00DB71FF" w:rsidP="009E15CD">
      <w:pPr>
        <w:jc w:val="both"/>
        <w:rPr>
          <w:rFonts w:ascii="Arial" w:hAnsi="Arial" w:cs="Arial"/>
        </w:rPr>
      </w:pPr>
    </w:p>
    <w:tbl>
      <w:tblPr>
        <w:tblStyle w:val="TableGrid"/>
        <w:tblW w:w="9108" w:type="dxa"/>
        <w:tblLayout w:type="fixed"/>
        <w:tblLook w:val="01E0" w:firstRow="1" w:lastRow="1" w:firstColumn="1" w:lastColumn="1" w:noHBand="0" w:noVBand="0"/>
      </w:tblPr>
      <w:tblGrid>
        <w:gridCol w:w="1008"/>
        <w:gridCol w:w="3060"/>
        <w:gridCol w:w="900"/>
        <w:gridCol w:w="4140"/>
      </w:tblGrid>
      <w:tr w:rsidR="00DB71FF" w:rsidRPr="009E15CD" w:rsidTr="00FF6A11">
        <w:tc>
          <w:tcPr>
            <w:tcW w:w="1008" w:type="dxa"/>
            <w:vAlign w:val="center"/>
          </w:tcPr>
          <w:p w:rsidR="00306551" w:rsidRDefault="00306551" w:rsidP="00306551">
            <w:pPr>
              <w:jc w:val="center"/>
              <w:rPr>
                <w:rFonts w:ascii="Arial" w:hAnsi="Arial" w:cs="Arial"/>
                <w:b/>
                <w:sz w:val="20"/>
                <w:szCs w:val="20"/>
                <w:u w:val="single"/>
              </w:rPr>
            </w:pPr>
          </w:p>
          <w:p w:rsidR="00D342C7" w:rsidRPr="00D342C7" w:rsidRDefault="00DB71FF" w:rsidP="00306551">
            <w:pPr>
              <w:jc w:val="center"/>
              <w:rPr>
                <w:rFonts w:ascii="Arial" w:hAnsi="Arial" w:cs="Arial"/>
                <w:b/>
                <w:sz w:val="20"/>
                <w:szCs w:val="20"/>
                <w:u w:val="single"/>
              </w:rPr>
            </w:pPr>
            <w:r w:rsidRPr="009E15CD">
              <w:rPr>
                <w:rFonts w:ascii="Arial" w:hAnsi="Arial" w:cs="Arial"/>
                <w:b/>
                <w:sz w:val="20"/>
                <w:szCs w:val="20"/>
                <w:u w:val="single"/>
              </w:rPr>
              <w:t>YEAR 12</w:t>
            </w:r>
          </w:p>
          <w:p w:rsidR="00DB71FF" w:rsidRDefault="00DB71FF" w:rsidP="00306551">
            <w:pPr>
              <w:jc w:val="center"/>
              <w:rPr>
                <w:rFonts w:ascii="Arial" w:hAnsi="Arial" w:cs="Arial"/>
                <w:b/>
                <w:sz w:val="20"/>
                <w:szCs w:val="20"/>
              </w:rPr>
            </w:pPr>
            <w:r w:rsidRPr="009E15CD">
              <w:rPr>
                <w:rFonts w:ascii="Arial" w:hAnsi="Arial" w:cs="Arial"/>
                <w:b/>
                <w:sz w:val="20"/>
                <w:szCs w:val="20"/>
              </w:rPr>
              <w:t>TERM 1</w:t>
            </w:r>
          </w:p>
          <w:p w:rsidR="00306551" w:rsidRPr="009E15CD" w:rsidRDefault="00306551" w:rsidP="00306551">
            <w:pPr>
              <w:jc w:val="center"/>
              <w:rPr>
                <w:rFonts w:ascii="Arial" w:hAnsi="Arial" w:cs="Arial"/>
                <w:b/>
                <w:sz w:val="20"/>
                <w:szCs w:val="20"/>
              </w:rPr>
            </w:pPr>
          </w:p>
        </w:tc>
        <w:tc>
          <w:tcPr>
            <w:tcW w:w="3060" w:type="dxa"/>
            <w:vAlign w:val="center"/>
          </w:tcPr>
          <w:p w:rsidR="00DB71FF" w:rsidRPr="009E15CD" w:rsidRDefault="009E15CD" w:rsidP="00306551">
            <w:pPr>
              <w:jc w:val="center"/>
              <w:rPr>
                <w:rFonts w:ascii="Arial" w:hAnsi="Arial" w:cs="Arial"/>
                <w:b/>
                <w:sz w:val="20"/>
                <w:szCs w:val="20"/>
              </w:rPr>
            </w:pPr>
            <w:r w:rsidRPr="009E15CD">
              <w:rPr>
                <w:rFonts w:ascii="Arial" w:hAnsi="Arial" w:cs="Arial"/>
                <w:b/>
                <w:sz w:val="20"/>
                <w:szCs w:val="20"/>
              </w:rPr>
              <w:t>2018 Dates to be announced</w:t>
            </w:r>
          </w:p>
        </w:tc>
        <w:tc>
          <w:tcPr>
            <w:tcW w:w="900" w:type="dxa"/>
            <w:vAlign w:val="center"/>
          </w:tcPr>
          <w:p w:rsidR="00DB71FF" w:rsidRPr="009E15CD" w:rsidRDefault="00DB71FF" w:rsidP="00306551">
            <w:pPr>
              <w:jc w:val="center"/>
              <w:rPr>
                <w:rFonts w:ascii="Arial" w:hAnsi="Arial" w:cs="Arial"/>
                <w:sz w:val="20"/>
                <w:szCs w:val="20"/>
              </w:rPr>
            </w:pPr>
            <w:r w:rsidRPr="009E15CD">
              <w:rPr>
                <w:rFonts w:ascii="Arial" w:hAnsi="Arial" w:cs="Arial"/>
                <w:b/>
                <w:sz w:val="20"/>
                <w:szCs w:val="20"/>
              </w:rPr>
              <w:t>Weeks 9&amp; 10</w:t>
            </w:r>
          </w:p>
        </w:tc>
        <w:tc>
          <w:tcPr>
            <w:tcW w:w="4140" w:type="dxa"/>
            <w:vAlign w:val="center"/>
          </w:tcPr>
          <w:p w:rsidR="000C3D67" w:rsidRPr="009E15CD" w:rsidRDefault="000C3D67" w:rsidP="00306551">
            <w:pPr>
              <w:jc w:val="center"/>
              <w:rPr>
                <w:rFonts w:ascii="Arial" w:hAnsi="Arial" w:cs="Arial"/>
                <w:b/>
                <w:sz w:val="20"/>
                <w:szCs w:val="20"/>
                <w:u w:val="single"/>
              </w:rPr>
            </w:pPr>
            <w:r w:rsidRPr="009E15CD">
              <w:rPr>
                <w:rFonts w:ascii="Arial" w:hAnsi="Arial" w:cs="Arial"/>
                <w:b/>
                <w:sz w:val="20"/>
                <w:szCs w:val="20"/>
                <w:u w:val="single"/>
              </w:rPr>
              <w:t>LAST DAY TO SUBMIT APPLICATION</w:t>
            </w:r>
          </w:p>
          <w:p w:rsidR="00DB71FF" w:rsidRPr="009E15CD" w:rsidRDefault="009E15CD" w:rsidP="00306551">
            <w:pPr>
              <w:jc w:val="center"/>
              <w:rPr>
                <w:rFonts w:ascii="Arial" w:hAnsi="Arial" w:cs="Arial"/>
                <w:b/>
                <w:sz w:val="20"/>
                <w:szCs w:val="20"/>
              </w:rPr>
            </w:pPr>
            <w:r w:rsidRPr="009E15CD">
              <w:rPr>
                <w:rFonts w:ascii="Arial" w:hAnsi="Arial" w:cs="Arial"/>
                <w:b/>
                <w:sz w:val="20"/>
                <w:szCs w:val="20"/>
              </w:rPr>
              <w:t>2018 Dates to be announced</w:t>
            </w:r>
          </w:p>
        </w:tc>
      </w:tr>
      <w:tr w:rsidR="00DB71FF" w:rsidRPr="009E15CD" w:rsidTr="00FF6A11">
        <w:trPr>
          <w:trHeight w:val="852"/>
        </w:trPr>
        <w:tc>
          <w:tcPr>
            <w:tcW w:w="1008" w:type="dxa"/>
            <w:vAlign w:val="center"/>
          </w:tcPr>
          <w:p w:rsidR="00DB71FF" w:rsidRPr="009E15CD" w:rsidRDefault="00DB71FF" w:rsidP="00306551">
            <w:pPr>
              <w:jc w:val="center"/>
              <w:rPr>
                <w:rFonts w:ascii="Arial" w:hAnsi="Arial" w:cs="Arial"/>
                <w:b/>
                <w:sz w:val="20"/>
                <w:szCs w:val="20"/>
              </w:rPr>
            </w:pPr>
          </w:p>
          <w:p w:rsidR="00DB71FF" w:rsidRPr="009E15CD" w:rsidRDefault="00DB71FF" w:rsidP="00306551">
            <w:pPr>
              <w:jc w:val="center"/>
              <w:rPr>
                <w:rFonts w:ascii="Arial" w:hAnsi="Arial" w:cs="Arial"/>
                <w:b/>
                <w:sz w:val="20"/>
                <w:szCs w:val="20"/>
              </w:rPr>
            </w:pPr>
            <w:r w:rsidRPr="009E15CD">
              <w:rPr>
                <w:rFonts w:ascii="Arial" w:hAnsi="Arial" w:cs="Arial"/>
                <w:b/>
                <w:sz w:val="20"/>
                <w:szCs w:val="20"/>
              </w:rPr>
              <w:t>TERM 3</w:t>
            </w:r>
          </w:p>
          <w:p w:rsidR="00DB71FF" w:rsidRPr="009E15CD" w:rsidRDefault="00DB71FF" w:rsidP="00306551">
            <w:pPr>
              <w:jc w:val="center"/>
              <w:rPr>
                <w:rFonts w:ascii="Arial" w:hAnsi="Arial" w:cs="Arial"/>
                <w:b/>
                <w:sz w:val="20"/>
                <w:szCs w:val="20"/>
              </w:rPr>
            </w:pPr>
          </w:p>
        </w:tc>
        <w:tc>
          <w:tcPr>
            <w:tcW w:w="3060" w:type="dxa"/>
            <w:vAlign w:val="center"/>
          </w:tcPr>
          <w:p w:rsidR="00DB71FF" w:rsidRPr="009E15CD" w:rsidRDefault="004572FD" w:rsidP="00306551">
            <w:pPr>
              <w:jc w:val="center"/>
              <w:rPr>
                <w:rFonts w:ascii="Arial" w:hAnsi="Arial" w:cs="Arial"/>
                <w:b/>
                <w:sz w:val="20"/>
                <w:szCs w:val="20"/>
              </w:rPr>
            </w:pPr>
            <w:r w:rsidRPr="009E15CD">
              <w:rPr>
                <w:rFonts w:ascii="Arial" w:hAnsi="Arial" w:cs="Arial"/>
                <w:b/>
                <w:sz w:val="20"/>
                <w:szCs w:val="20"/>
              </w:rPr>
              <w:t>17</w:t>
            </w:r>
            <w:r w:rsidR="00895D2C" w:rsidRPr="009E15CD">
              <w:rPr>
                <w:rFonts w:ascii="Arial" w:hAnsi="Arial" w:cs="Arial"/>
                <w:b/>
                <w:sz w:val="20"/>
                <w:szCs w:val="20"/>
              </w:rPr>
              <w:t>th</w:t>
            </w:r>
            <w:r w:rsidR="00DB71FF" w:rsidRPr="009E15CD">
              <w:rPr>
                <w:rFonts w:ascii="Arial" w:hAnsi="Arial" w:cs="Arial"/>
                <w:b/>
                <w:sz w:val="20"/>
                <w:szCs w:val="20"/>
              </w:rPr>
              <w:t xml:space="preserve"> July – </w:t>
            </w:r>
            <w:r w:rsidR="00895D2C" w:rsidRPr="009E15CD">
              <w:rPr>
                <w:rFonts w:ascii="Arial" w:hAnsi="Arial" w:cs="Arial"/>
                <w:b/>
                <w:sz w:val="20"/>
                <w:szCs w:val="20"/>
              </w:rPr>
              <w:t>2</w:t>
            </w:r>
            <w:r w:rsidRPr="009E15CD">
              <w:rPr>
                <w:rFonts w:ascii="Arial" w:hAnsi="Arial" w:cs="Arial"/>
                <w:b/>
                <w:sz w:val="20"/>
                <w:szCs w:val="20"/>
              </w:rPr>
              <w:t>8</w:t>
            </w:r>
            <w:r w:rsidR="00895D2C" w:rsidRPr="009E15CD">
              <w:rPr>
                <w:rFonts w:ascii="Arial" w:hAnsi="Arial" w:cs="Arial"/>
                <w:b/>
                <w:sz w:val="20"/>
                <w:szCs w:val="20"/>
                <w:vertAlign w:val="superscript"/>
              </w:rPr>
              <w:t>th</w:t>
            </w:r>
            <w:r w:rsidR="00895D2C" w:rsidRPr="009E15CD">
              <w:rPr>
                <w:rFonts w:ascii="Arial" w:hAnsi="Arial" w:cs="Arial"/>
                <w:b/>
                <w:sz w:val="20"/>
                <w:szCs w:val="20"/>
              </w:rPr>
              <w:t xml:space="preserve"> July</w:t>
            </w:r>
          </w:p>
        </w:tc>
        <w:tc>
          <w:tcPr>
            <w:tcW w:w="900" w:type="dxa"/>
            <w:vAlign w:val="center"/>
          </w:tcPr>
          <w:p w:rsidR="00DB71FF" w:rsidRPr="009E15CD" w:rsidRDefault="00DB71FF" w:rsidP="00306551">
            <w:pPr>
              <w:jc w:val="center"/>
              <w:rPr>
                <w:rFonts w:ascii="Arial" w:hAnsi="Arial" w:cs="Arial"/>
                <w:b/>
                <w:sz w:val="20"/>
                <w:szCs w:val="20"/>
              </w:rPr>
            </w:pPr>
            <w:r w:rsidRPr="009E15CD">
              <w:rPr>
                <w:rFonts w:ascii="Arial" w:hAnsi="Arial" w:cs="Arial"/>
                <w:b/>
                <w:sz w:val="20"/>
                <w:szCs w:val="20"/>
              </w:rPr>
              <w:t>Weeks 1 &amp; 2</w:t>
            </w:r>
          </w:p>
        </w:tc>
        <w:tc>
          <w:tcPr>
            <w:tcW w:w="4140" w:type="dxa"/>
            <w:vAlign w:val="center"/>
          </w:tcPr>
          <w:p w:rsidR="00DB71FF" w:rsidRPr="009E15CD" w:rsidRDefault="00DB71FF" w:rsidP="00306551">
            <w:pPr>
              <w:jc w:val="center"/>
              <w:rPr>
                <w:rFonts w:ascii="Arial" w:hAnsi="Arial" w:cs="Arial"/>
                <w:b/>
                <w:sz w:val="20"/>
                <w:szCs w:val="20"/>
                <w:u w:val="single"/>
              </w:rPr>
            </w:pPr>
            <w:r w:rsidRPr="009E15CD">
              <w:rPr>
                <w:rFonts w:ascii="Arial" w:hAnsi="Arial" w:cs="Arial"/>
                <w:b/>
                <w:sz w:val="20"/>
                <w:szCs w:val="20"/>
                <w:u w:val="single"/>
              </w:rPr>
              <w:t>LAST DAY TO SUBMIT APPLICATION</w:t>
            </w:r>
          </w:p>
          <w:p w:rsidR="00DB71FF" w:rsidRPr="009E15CD" w:rsidRDefault="00DB71FF" w:rsidP="00306551">
            <w:pPr>
              <w:jc w:val="center"/>
              <w:rPr>
                <w:rFonts w:ascii="Arial" w:hAnsi="Arial" w:cs="Arial"/>
                <w:b/>
                <w:sz w:val="20"/>
                <w:szCs w:val="20"/>
              </w:rPr>
            </w:pPr>
            <w:r w:rsidRPr="009E15CD">
              <w:rPr>
                <w:rFonts w:ascii="Arial" w:hAnsi="Arial" w:cs="Arial"/>
                <w:b/>
                <w:sz w:val="20"/>
                <w:szCs w:val="20"/>
              </w:rPr>
              <w:t xml:space="preserve">FRIDAY </w:t>
            </w:r>
            <w:r w:rsidR="004572FD" w:rsidRPr="009E15CD">
              <w:rPr>
                <w:rFonts w:ascii="Arial" w:hAnsi="Arial" w:cs="Arial"/>
                <w:b/>
                <w:sz w:val="20"/>
                <w:szCs w:val="20"/>
              </w:rPr>
              <w:t>9</w:t>
            </w:r>
            <w:r w:rsidRPr="009E15CD">
              <w:rPr>
                <w:rFonts w:ascii="Arial" w:hAnsi="Arial" w:cs="Arial"/>
                <w:b/>
                <w:sz w:val="20"/>
                <w:szCs w:val="20"/>
                <w:vertAlign w:val="superscript"/>
              </w:rPr>
              <w:t>th</w:t>
            </w:r>
            <w:r w:rsidRPr="009E15CD">
              <w:rPr>
                <w:rFonts w:ascii="Arial" w:hAnsi="Arial" w:cs="Arial"/>
                <w:b/>
                <w:sz w:val="20"/>
                <w:szCs w:val="20"/>
              </w:rPr>
              <w:t xml:space="preserve"> JUNE</w:t>
            </w:r>
          </w:p>
          <w:p w:rsidR="00DB71FF" w:rsidRPr="009E15CD" w:rsidRDefault="00DB71FF" w:rsidP="00306551">
            <w:pPr>
              <w:jc w:val="center"/>
              <w:rPr>
                <w:rFonts w:ascii="Arial" w:hAnsi="Arial" w:cs="Arial"/>
                <w:b/>
                <w:sz w:val="20"/>
                <w:szCs w:val="20"/>
              </w:rPr>
            </w:pPr>
            <w:r w:rsidRPr="009E15CD">
              <w:rPr>
                <w:rFonts w:ascii="Arial" w:hAnsi="Arial" w:cs="Arial"/>
                <w:b/>
                <w:sz w:val="20"/>
                <w:szCs w:val="20"/>
              </w:rPr>
              <w:t>(end of Week 7 Term 2)</w:t>
            </w:r>
          </w:p>
        </w:tc>
      </w:tr>
    </w:tbl>
    <w:p w:rsidR="00DB71FF" w:rsidRPr="009E15CD" w:rsidRDefault="00DB71FF" w:rsidP="009E15CD">
      <w:pPr>
        <w:jc w:val="both"/>
        <w:rPr>
          <w:rFonts w:ascii="Arial" w:hAnsi="Arial" w:cs="Arial"/>
          <w:sz w:val="20"/>
          <w:szCs w:val="20"/>
        </w:rPr>
      </w:pPr>
    </w:p>
    <w:p w:rsidR="00DB71FF" w:rsidRDefault="00DB71FF" w:rsidP="009E15CD">
      <w:pPr>
        <w:jc w:val="both"/>
        <w:rPr>
          <w:rFonts w:ascii="Arial" w:hAnsi="Arial" w:cs="Arial"/>
          <w:sz w:val="20"/>
          <w:szCs w:val="20"/>
        </w:rPr>
      </w:pPr>
    </w:p>
    <w:p w:rsidR="00812C7E" w:rsidRPr="009E15CD" w:rsidRDefault="00812C7E" w:rsidP="009E15CD">
      <w:pPr>
        <w:jc w:val="both"/>
        <w:rPr>
          <w:rFonts w:ascii="Arial" w:hAnsi="Arial" w:cs="Arial"/>
          <w:sz w:val="20"/>
          <w:szCs w:val="20"/>
        </w:rPr>
      </w:pPr>
    </w:p>
    <w:p w:rsidR="00567B48" w:rsidRPr="009E15CD" w:rsidRDefault="00567B48" w:rsidP="009E15CD">
      <w:pPr>
        <w:jc w:val="both"/>
        <w:rPr>
          <w:rFonts w:ascii="Arial" w:hAnsi="Arial" w:cs="Arial"/>
          <w:b/>
          <w:sz w:val="22"/>
          <w:szCs w:val="22"/>
          <w:u w:val="single"/>
        </w:rPr>
      </w:pPr>
      <w:r w:rsidRPr="009E15CD">
        <w:rPr>
          <w:rFonts w:ascii="Arial" w:hAnsi="Arial" w:cs="Arial"/>
          <w:b/>
          <w:sz w:val="22"/>
          <w:szCs w:val="22"/>
          <w:u w:val="single"/>
        </w:rPr>
        <w:t>YEAR 11 WORKPLACE LEARNING</w:t>
      </w:r>
    </w:p>
    <w:p w:rsidR="00567B48" w:rsidRPr="009E15CD" w:rsidRDefault="00567B48" w:rsidP="009E15CD">
      <w:pPr>
        <w:jc w:val="both"/>
        <w:rPr>
          <w:rFonts w:ascii="Arial" w:hAnsi="Arial" w:cs="Arial"/>
          <w:b/>
          <w:sz w:val="22"/>
          <w:szCs w:val="22"/>
          <w:u w:val="single"/>
        </w:rPr>
      </w:pPr>
    </w:p>
    <w:p w:rsidR="00567B48" w:rsidRPr="009E15CD" w:rsidRDefault="00567B48" w:rsidP="009E15CD">
      <w:pPr>
        <w:jc w:val="both"/>
        <w:rPr>
          <w:rFonts w:ascii="Arial" w:hAnsi="Arial" w:cs="Arial"/>
          <w:sz w:val="22"/>
          <w:szCs w:val="22"/>
        </w:rPr>
      </w:pPr>
      <w:r w:rsidRPr="009E15CD">
        <w:rPr>
          <w:rFonts w:ascii="Arial" w:hAnsi="Arial" w:cs="Arial"/>
          <w:sz w:val="22"/>
          <w:szCs w:val="22"/>
        </w:rPr>
        <w:t>Workplace Learning for Year 11 students takes place from next term. It is not too early to secure placements and submit the application forms to us. We do have a limited number of confirmed places which are available to all students, first come, first served.</w:t>
      </w:r>
    </w:p>
    <w:p w:rsidR="00E959DC" w:rsidRPr="009E15CD" w:rsidRDefault="00E959DC" w:rsidP="009E15CD">
      <w:pPr>
        <w:jc w:val="both"/>
        <w:rPr>
          <w:rFonts w:ascii="Arial" w:hAnsi="Arial" w:cs="Arial"/>
          <w:sz w:val="22"/>
          <w:szCs w:val="22"/>
          <w:lang w:val="en-AU" w:eastAsia="en-AU"/>
        </w:rPr>
      </w:pPr>
    </w:p>
    <w:p w:rsidR="00E959DC" w:rsidRPr="009E15CD" w:rsidRDefault="00E959DC" w:rsidP="009E15CD">
      <w:pPr>
        <w:jc w:val="both"/>
        <w:rPr>
          <w:rFonts w:ascii="Arial" w:hAnsi="Arial" w:cs="Arial"/>
          <w:sz w:val="22"/>
          <w:szCs w:val="22"/>
          <w:lang w:val="en-AU" w:eastAsia="en-AU"/>
        </w:rPr>
      </w:pPr>
      <w:r w:rsidRPr="009E15CD">
        <w:rPr>
          <w:rFonts w:ascii="Arial" w:hAnsi="Arial" w:cs="Arial"/>
          <w:sz w:val="22"/>
          <w:szCs w:val="22"/>
          <w:lang w:val="en-AU" w:eastAsia="en-AU"/>
        </w:rPr>
        <w:t>If students are having difficulties finding suitable placements, they need to see the staff in the Careers Centre for guidance and a list of previous employers who have taken our students for Workplace Learning.</w:t>
      </w:r>
    </w:p>
    <w:p w:rsidR="00E959DC" w:rsidRPr="009E15CD" w:rsidRDefault="00E959DC" w:rsidP="009E15CD">
      <w:pPr>
        <w:jc w:val="both"/>
        <w:rPr>
          <w:rFonts w:ascii="Arial" w:hAnsi="Arial" w:cs="Arial"/>
          <w:sz w:val="22"/>
          <w:szCs w:val="22"/>
          <w:lang w:val="en-AU" w:eastAsia="en-AU"/>
        </w:rPr>
      </w:pPr>
    </w:p>
    <w:p w:rsidR="00E959DC" w:rsidRPr="009E15CD" w:rsidRDefault="00E959DC" w:rsidP="009E15CD">
      <w:pPr>
        <w:jc w:val="both"/>
        <w:rPr>
          <w:rFonts w:ascii="Arial" w:hAnsi="Arial" w:cs="Arial"/>
          <w:sz w:val="22"/>
          <w:szCs w:val="22"/>
          <w:lang w:val="en-AU" w:eastAsia="en-AU"/>
        </w:rPr>
      </w:pPr>
      <w:r w:rsidRPr="009E15CD">
        <w:rPr>
          <w:rFonts w:ascii="Arial" w:hAnsi="Arial" w:cs="Arial"/>
          <w:sz w:val="22"/>
          <w:szCs w:val="22"/>
          <w:lang w:val="en-AU" w:eastAsia="en-AU"/>
        </w:rPr>
        <w:t>Staff are available in the Careers Centre from 8am until 4pm Monday to Friday.</w:t>
      </w:r>
    </w:p>
    <w:p w:rsidR="00E959DC" w:rsidRPr="009E15CD" w:rsidRDefault="00E959DC" w:rsidP="009E15CD">
      <w:pPr>
        <w:jc w:val="both"/>
        <w:rPr>
          <w:rFonts w:ascii="Arial" w:hAnsi="Arial" w:cs="Arial"/>
          <w:sz w:val="22"/>
          <w:szCs w:val="22"/>
        </w:rPr>
      </w:pPr>
    </w:p>
    <w:p w:rsidR="00E959DC" w:rsidRPr="009E15CD" w:rsidRDefault="00E959DC" w:rsidP="009E15CD">
      <w:pPr>
        <w:jc w:val="both"/>
        <w:rPr>
          <w:rFonts w:ascii="Arial" w:hAnsi="Arial" w:cs="Arial"/>
          <w:sz w:val="22"/>
          <w:szCs w:val="22"/>
        </w:rPr>
      </w:pPr>
    </w:p>
    <w:p w:rsidR="005303D0" w:rsidRPr="009E15CD" w:rsidRDefault="005303D0" w:rsidP="009E15CD">
      <w:pPr>
        <w:tabs>
          <w:tab w:val="left" w:pos="5910"/>
        </w:tabs>
        <w:jc w:val="both"/>
        <w:rPr>
          <w:rFonts w:ascii="Arial" w:hAnsi="Arial" w:cs="Arial"/>
          <w:b/>
          <w:sz w:val="22"/>
          <w:szCs w:val="22"/>
          <w:u w:val="single"/>
        </w:rPr>
      </w:pPr>
      <w:r w:rsidRPr="009E15CD">
        <w:rPr>
          <w:rFonts w:ascii="Arial" w:hAnsi="Arial" w:cs="Arial"/>
          <w:b/>
          <w:sz w:val="22"/>
          <w:szCs w:val="22"/>
          <w:u w:val="single"/>
        </w:rPr>
        <w:t>Year 11 Work Placement Dates for 2017 are:</w:t>
      </w:r>
    </w:p>
    <w:p w:rsidR="00E959DC" w:rsidRPr="009E15CD" w:rsidRDefault="00E959DC" w:rsidP="009E15CD">
      <w:pPr>
        <w:jc w:val="both"/>
        <w:rPr>
          <w:rFonts w:ascii="Arial" w:hAnsi="Arial" w:cs="Arial"/>
          <w:sz w:val="22"/>
          <w:szCs w:val="22"/>
        </w:rPr>
      </w:pPr>
    </w:p>
    <w:p w:rsidR="00567B48" w:rsidRPr="009E15CD" w:rsidRDefault="00567B48" w:rsidP="009E15CD">
      <w:pPr>
        <w:jc w:val="both"/>
        <w:rPr>
          <w:rFonts w:ascii="Arial" w:hAnsi="Arial" w:cs="Arial"/>
          <w:b/>
          <w:sz w:val="20"/>
          <w:szCs w:val="20"/>
        </w:rPr>
      </w:pPr>
    </w:p>
    <w:tbl>
      <w:tblPr>
        <w:tblStyle w:val="TableGrid"/>
        <w:tblW w:w="9108" w:type="dxa"/>
        <w:tblLayout w:type="fixed"/>
        <w:tblLook w:val="01E0" w:firstRow="1" w:lastRow="1" w:firstColumn="1" w:lastColumn="1" w:noHBand="0" w:noVBand="0"/>
      </w:tblPr>
      <w:tblGrid>
        <w:gridCol w:w="1005"/>
        <w:gridCol w:w="3063"/>
        <w:gridCol w:w="900"/>
        <w:gridCol w:w="4140"/>
      </w:tblGrid>
      <w:tr w:rsidR="00DB71FF" w:rsidRPr="009E15CD" w:rsidTr="00FF6A11">
        <w:tc>
          <w:tcPr>
            <w:tcW w:w="1005" w:type="dxa"/>
            <w:vAlign w:val="center"/>
          </w:tcPr>
          <w:p w:rsidR="00306551" w:rsidRDefault="00306551" w:rsidP="00306551">
            <w:pPr>
              <w:jc w:val="center"/>
              <w:rPr>
                <w:rFonts w:ascii="Arial" w:hAnsi="Arial" w:cs="Arial"/>
                <w:b/>
                <w:sz w:val="20"/>
                <w:szCs w:val="20"/>
                <w:u w:val="single"/>
              </w:rPr>
            </w:pPr>
          </w:p>
          <w:p w:rsidR="00DB71FF" w:rsidRPr="00306551" w:rsidRDefault="00DB71FF" w:rsidP="00306551">
            <w:pPr>
              <w:jc w:val="center"/>
              <w:rPr>
                <w:rFonts w:ascii="Arial" w:hAnsi="Arial" w:cs="Arial"/>
                <w:b/>
                <w:sz w:val="20"/>
                <w:szCs w:val="20"/>
                <w:u w:val="single"/>
              </w:rPr>
            </w:pPr>
            <w:r w:rsidRPr="009E15CD">
              <w:rPr>
                <w:rFonts w:ascii="Arial" w:hAnsi="Arial" w:cs="Arial"/>
                <w:b/>
                <w:sz w:val="20"/>
                <w:szCs w:val="20"/>
                <w:u w:val="single"/>
              </w:rPr>
              <w:t>YEAR 11</w:t>
            </w:r>
          </w:p>
          <w:p w:rsidR="00DB71FF" w:rsidRDefault="00DB71FF" w:rsidP="00306551">
            <w:pPr>
              <w:jc w:val="center"/>
              <w:rPr>
                <w:rFonts w:ascii="Arial" w:hAnsi="Arial" w:cs="Arial"/>
                <w:b/>
                <w:sz w:val="20"/>
                <w:szCs w:val="20"/>
              </w:rPr>
            </w:pPr>
            <w:r w:rsidRPr="009E15CD">
              <w:rPr>
                <w:rFonts w:ascii="Arial" w:hAnsi="Arial" w:cs="Arial"/>
                <w:b/>
                <w:sz w:val="20"/>
                <w:szCs w:val="20"/>
              </w:rPr>
              <w:t>TERM 2</w:t>
            </w:r>
          </w:p>
          <w:p w:rsidR="00306551" w:rsidRPr="009E15CD" w:rsidRDefault="00306551" w:rsidP="00306551">
            <w:pPr>
              <w:jc w:val="center"/>
              <w:rPr>
                <w:rFonts w:ascii="Arial" w:hAnsi="Arial" w:cs="Arial"/>
                <w:b/>
                <w:sz w:val="20"/>
                <w:szCs w:val="20"/>
              </w:rPr>
            </w:pPr>
          </w:p>
        </w:tc>
        <w:tc>
          <w:tcPr>
            <w:tcW w:w="3063" w:type="dxa"/>
            <w:vAlign w:val="center"/>
          </w:tcPr>
          <w:p w:rsidR="00DB71FF" w:rsidRPr="009E15CD" w:rsidRDefault="00DB71FF" w:rsidP="00306551">
            <w:pPr>
              <w:jc w:val="center"/>
              <w:rPr>
                <w:rFonts w:ascii="Arial" w:hAnsi="Arial" w:cs="Arial"/>
                <w:b/>
                <w:sz w:val="20"/>
                <w:szCs w:val="20"/>
              </w:rPr>
            </w:pPr>
          </w:p>
          <w:p w:rsidR="00DB71FF" w:rsidRPr="009E15CD" w:rsidRDefault="009E15CD" w:rsidP="00306551">
            <w:pPr>
              <w:jc w:val="center"/>
              <w:rPr>
                <w:rFonts w:ascii="Arial" w:hAnsi="Arial" w:cs="Arial"/>
                <w:b/>
                <w:sz w:val="20"/>
                <w:szCs w:val="20"/>
              </w:rPr>
            </w:pPr>
            <w:r w:rsidRPr="009E15CD">
              <w:rPr>
                <w:rFonts w:ascii="Arial" w:hAnsi="Arial" w:cs="Arial"/>
                <w:b/>
                <w:sz w:val="20"/>
                <w:szCs w:val="20"/>
              </w:rPr>
              <w:t>2018 Dates to be announced</w:t>
            </w:r>
          </w:p>
        </w:tc>
        <w:tc>
          <w:tcPr>
            <w:tcW w:w="900" w:type="dxa"/>
            <w:vAlign w:val="center"/>
          </w:tcPr>
          <w:p w:rsidR="00DB71FF" w:rsidRPr="009E15CD" w:rsidRDefault="00DB71FF" w:rsidP="00306551">
            <w:pPr>
              <w:jc w:val="center"/>
              <w:rPr>
                <w:rFonts w:ascii="Arial" w:hAnsi="Arial" w:cs="Arial"/>
                <w:b/>
                <w:sz w:val="20"/>
                <w:szCs w:val="20"/>
              </w:rPr>
            </w:pPr>
            <w:r w:rsidRPr="009E15CD">
              <w:rPr>
                <w:rFonts w:ascii="Arial" w:hAnsi="Arial" w:cs="Arial"/>
                <w:b/>
                <w:sz w:val="20"/>
                <w:szCs w:val="20"/>
              </w:rPr>
              <w:t>Weeks</w:t>
            </w:r>
          </w:p>
          <w:p w:rsidR="00DB71FF" w:rsidRPr="009E15CD" w:rsidRDefault="004572FD" w:rsidP="00306551">
            <w:pPr>
              <w:jc w:val="center"/>
              <w:rPr>
                <w:rFonts w:ascii="Arial" w:hAnsi="Arial" w:cs="Arial"/>
                <w:b/>
                <w:sz w:val="20"/>
                <w:szCs w:val="20"/>
              </w:rPr>
            </w:pPr>
            <w:r w:rsidRPr="009E15CD">
              <w:rPr>
                <w:rFonts w:ascii="Arial" w:hAnsi="Arial" w:cs="Arial"/>
                <w:b/>
                <w:sz w:val="20"/>
                <w:szCs w:val="20"/>
              </w:rPr>
              <w:t>5</w:t>
            </w:r>
            <w:r w:rsidR="00DB71FF" w:rsidRPr="009E15CD">
              <w:rPr>
                <w:rFonts w:ascii="Arial" w:hAnsi="Arial" w:cs="Arial"/>
                <w:b/>
                <w:sz w:val="20"/>
                <w:szCs w:val="20"/>
              </w:rPr>
              <w:t xml:space="preserve"> &amp; </w:t>
            </w:r>
            <w:r w:rsidRPr="009E15CD">
              <w:rPr>
                <w:rFonts w:ascii="Arial" w:hAnsi="Arial" w:cs="Arial"/>
                <w:b/>
                <w:sz w:val="20"/>
                <w:szCs w:val="20"/>
              </w:rPr>
              <w:t>6</w:t>
            </w:r>
          </w:p>
        </w:tc>
        <w:tc>
          <w:tcPr>
            <w:tcW w:w="4140" w:type="dxa"/>
            <w:vAlign w:val="center"/>
          </w:tcPr>
          <w:p w:rsidR="00DB71FF" w:rsidRPr="009E15CD" w:rsidRDefault="00DB71FF" w:rsidP="00306551">
            <w:pPr>
              <w:jc w:val="center"/>
              <w:rPr>
                <w:rFonts w:ascii="Arial" w:hAnsi="Arial" w:cs="Arial"/>
                <w:b/>
                <w:sz w:val="20"/>
                <w:szCs w:val="20"/>
                <w:u w:val="single"/>
              </w:rPr>
            </w:pPr>
            <w:r w:rsidRPr="009E15CD">
              <w:rPr>
                <w:rFonts w:ascii="Arial" w:hAnsi="Arial" w:cs="Arial"/>
                <w:b/>
                <w:sz w:val="20"/>
                <w:szCs w:val="20"/>
                <w:u w:val="single"/>
              </w:rPr>
              <w:t>LAST DAY TO SUBMIT APPLICATION</w:t>
            </w:r>
          </w:p>
          <w:p w:rsidR="00DB71FF" w:rsidRPr="009E15CD" w:rsidRDefault="009E15CD" w:rsidP="00306551">
            <w:pPr>
              <w:jc w:val="center"/>
              <w:rPr>
                <w:rFonts w:ascii="Arial" w:hAnsi="Arial" w:cs="Arial"/>
                <w:b/>
                <w:sz w:val="20"/>
                <w:szCs w:val="20"/>
              </w:rPr>
            </w:pPr>
            <w:r w:rsidRPr="009E15CD">
              <w:rPr>
                <w:rFonts w:ascii="Arial" w:hAnsi="Arial" w:cs="Arial"/>
                <w:b/>
                <w:sz w:val="20"/>
                <w:szCs w:val="20"/>
              </w:rPr>
              <w:t>2018 Dates to be announced</w:t>
            </w:r>
          </w:p>
        </w:tc>
      </w:tr>
      <w:tr w:rsidR="00DB71FF" w:rsidRPr="009E15CD" w:rsidTr="00FF6A11">
        <w:trPr>
          <w:trHeight w:val="866"/>
        </w:trPr>
        <w:tc>
          <w:tcPr>
            <w:tcW w:w="1005" w:type="dxa"/>
            <w:vAlign w:val="center"/>
          </w:tcPr>
          <w:p w:rsidR="00DB71FF" w:rsidRPr="009E15CD" w:rsidRDefault="00DB71FF" w:rsidP="00306551">
            <w:pPr>
              <w:jc w:val="center"/>
              <w:rPr>
                <w:rFonts w:ascii="Arial" w:hAnsi="Arial" w:cs="Arial"/>
                <w:b/>
                <w:sz w:val="20"/>
                <w:szCs w:val="20"/>
              </w:rPr>
            </w:pPr>
          </w:p>
          <w:p w:rsidR="00DB71FF" w:rsidRPr="009E15CD" w:rsidRDefault="00DB71FF" w:rsidP="00306551">
            <w:pPr>
              <w:jc w:val="center"/>
              <w:rPr>
                <w:rFonts w:ascii="Arial" w:hAnsi="Arial" w:cs="Arial"/>
                <w:b/>
                <w:sz w:val="20"/>
                <w:szCs w:val="20"/>
              </w:rPr>
            </w:pPr>
            <w:r w:rsidRPr="009E15CD">
              <w:rPr>
                <w:rFonts w:ascii="Arial" w:hAnsi="Arial" w:cs="Arial"/>
                <w:b/>
                <w:sz w:val="20"/>
                <w:szCs w:val="20"/>
              </w:rPr>
              <w:t>TERM 4</w:t>
            </w:r>
          </w:p>
          <w:p w:rsidR="00DB71FF" w:rsidRPr="009E15CD" w:rsidRDefault="00DB71FF" w:rsidP="00306551">
            <w:pPr>
              <w:jc w:val="center"/>
              <w:rPr>
                <w:rFonts w:ascii="Arial" w:hAnsi="Arial" w:cs="Arial"/>
                <w:b/>
                <w:sz w:val="20"/>
                <w:szCs w:val="20"/>
              </w:rPr>
            </w:pPr>
          </w:p>
        </w:tc>
        <w:tc>
          <w:tcPr>
            <w:tcW w:w="3063" w:type="dxa"/>
            <w:vAlign w:val="center"/>
          </w:tcPr>
          <w:p w:rsidR="00DB71FF" w:rsidRPr="009E15CD" w:rsidRDefault="004572FD" w:rsidP="00306551">
            <w:pPr>
              <w:jc w:val="center"/>
              <w:rPr>
                <w:rFonts w:ascii="Arial" w:hAnsi="Arial" w:cs="Arial"/>
                <w:b/>
                <w:sz w:val="20"/>
                <w:szCs w:val="20"/>
              </w:rPr>
            </w:pPr>
            <w:r w:rsidRPr="009E15CD">
              <w:rPr>
                <w:rFonts w:ascii="Arial" w:hAnsi="Arial" w:cs="Arial"/>
                <w:b/>
                <w:sz w:val="20"/>
                <w:szCs w:val="20"/>
              </w:rPr>
              <w:t>6</w:t>
            </w:r>
            <w:r w:rsidR="00DB71FF" w:rsidRPr="009E15CD">
              <w:rPr>
                <w:rFonts w:ascii="Arial" w:hAnsi="Arial" w:cs="Arial"/>
                <w:b/>
                <w:sz w:val="20"/>
                <w:szCs w:val="20"/>
                <w:vertAlign w:val="superscript"/>
              </w:rPr>
              <w:t>th</w:t>
            </w:r>
            <w:r w:rsidR="00DB71FF" w:rsidRPr="009E15CD">
              <w:rPr>
                <w:rFonts w:ascii="Arial" w:hAnsi="Arial" w:cs="Arial"/>
                <w:b/>
                <w:sz w:val="20"/>
                <w:szCs w:val="20"/>
              </w:rPr>
              <w:t xml:space="preserve"> November –</w:t>
            </w:r>
            <w:r w:rsidR="00895D2C" w:rsidRPr="009E15CD">
              <w:rPr>
                <w:rFonts w:ascii="Arial" w:hAnsi="Arial" w:cs="Arial"/>
                <w:b/>
                <w:sz w:val="20"/>
                <w:szCs w:val="20"/>
              </w:rPr>
              <w:t>1</w:t>
            </w:r>
            <w:r w:rsidRPr="009E15CD">
              <w:rPr>
                <w:rFonts w:ascii="Arial" w:hAnsi="Arial" w:cs="Arial"/>
                <w:b/>
                <w:sz w:val="20"/>
                <w:szCs w:val="20"/>
              </w:rPr>
              <w:t>7</w:t>
            </w:r>
            <w:r w:rsidR="00895D2C" w:rsidRPr="009E15CD">
              <w:rPr>
                <w:rFonts w:ascii="Arial" w:hAnsi="Arial" w:cs="Arial"/>
                <w:b/>
                <w:sz w:val="20"/>
                <w:szCs w:val="20"/>
                <w:vertAlign w:val="superscript"/>
              </w:rPr>
              <w:t>th</w:t>
            </w:r>
            <w:r w:rsidR="00895D2C" w:rsidRPr="009E15CD">
              <w:rPr>
                <w:rFonts w:ascii="Arial" w:hAnsi="Arial" w:cs="Arial"/>
                <w:b/>
                <w:sz w:val="20"/>
                <w:szCs w:val="20"/>
              </w:rPr>
              <w:t xml:space="preserve"> </w:t>
            </w:r>
            <w:r w:rsidR="00DB71FF" w:rsidRPr="009E15CD">
              <w:rPr>
                <w:rFonts w:ascii="Arial" w:hAnsi="Arial" w:cs="Arial"/>
                <w:b/>
                <w:sz w:val="20"/>
                <w:szCs w:val="20"/>
              </w:rPr>
              <w:t>November</w:t>
            </w:r>
          </w:p>
        </w:tc>
        <w:tc>
          <w:tcPr>
            <w:tcW w:w="900" w:type="dxa"/>
            <w:vAlign w:val="center"/>
          </w:tcPr>
          <w:p w:rsidR="00DB71FF" w:rsidRPr="009E15CD" w:rsidRDefault="00DB71FF" w:rsidP="00306551">
            <w:pPr>
              <w:jc w:val="center"/>
              <w:rPr>
                <w:rFonts w:ascii="Arial" w:hAnsi="Arial" w:cs="Arial"/>
                <w:b/>
                <w:sz w:val="20"/>
                <w:szCs w:val="20"/>
              </w:rPr>
            </w:pPr>
            <w:r w:rsidRPr="009E15CD">
              <w:rPr>
                <w:rFonts w:ascii="Arial" w:hAnsi="Arial" w:cs="Arial"/>
                <w:b/>
                <w:sz w:val="20"/>
                <w:szCs w:val="20"/>
              </w:rPr>
              <w:t xml:space="preserve">Weeks </w:t>
            </w:r>
            <w:r w:rsidR="00895D2C" w:rsidRPr="009E15CD">
              <w:rPr>
                <w:rFonts w:ascii="Arial" w:hAnsi="Arial" w:cs="Arial"/>
                <w:b/>
                <w:sz w:val="20"/>
                <w:szCs w:val="20"/>
              </w:rPr>
              <w:t>5 &amp;</w:t>
            </w:r>
            <w:r w:rsidRPr="009E15CD">
              <w:rPr>
                <w:rFonts w:ascii="Arial" w:hAnsi="Arial" w:cs="Arial"/>
                <w:b/>
                <w:sz w:val="20"/>
                <w:szCs w:val="20"/>
              </w:rPr>
              <w:t xml:space="preserve"> 6</w:t>
            </w:r>
          </w:p>
        </w:tc>
        <w:tc>
          <w:tcPr>
            <w:tcW w:w="4140" w:type="dxa"/>
            <w:vAlign w:val="center"/>
          </w:tcPr>
          <w:p w:rsidR="00DB71FF" w:rsidRPr="009E15CD" w:rsidRDefault="00DB71FF" w:rsidP="00306551">
            <w:pPr>
              <w:jc w:val="center"/>
              <w:rPr>
                <w:rFonts w:ascii="Arial" w:hAnsi="Arial" w:cs="Arial"/>
                <w:b/>
                <w:sz w:val="20"/>
                <w:szCs w:val="20"/>
                <w:u w:val="single"/>
              </w:rPr>
            </w:pPr>
            <w:r w:rsidRPr="009E15CD">
              <w:rPr>
                <w:rFonts w:ascii="Arial" w:hAnsi="Arial" w:cs="Arial"/>
                <w:b/>
                <w:sz w:val="20"/>
                <w:szCs w:val="20"/>
                <w:u w:val="single"/>
              </w:rPr>
              <w:t>LAST DAY TO SUBMIT APPLICATION</w:t>
            </w:r>
          </w:p>
          <w:p w:rsidR="00DB71FF" w:rsidRPr="009E15CD" w:rsidRDefault="00DB71FF" w:rsidP="00306551">
            <w:pPr>
              <w:jc w:val="center"/>
              <w:rPr>
                <w:rFonts w:ascii="Arial" w:hAnsi="Arial" w:cs="Arial"/>
                <w:b/>
                <w:sz w:val="20"/>
                <w:szCs w:val="20"/>
              </w:rPr>
            </w:pPr>
            <w:r w:rsidRPr="009E15CD">
              <w:rPr>
                <w:rFonts w:ascii="Arial" w:hAnsi="Arial" w:cs="Arial"/>
                <w:b/>
                <w:sz w:val="20"/>
                <w:szCs w:val="20"/>
              </w:rPr>
              <w:t xml:space="preserve">FRIDAY </w:t>
            </w:r>
            <w:r w:rsidR="003079B5" w:rsidRPr="009E15CD">
              <w:rPr>
                <w:rFonts w:ascii="Arial" w:hAnsi="Arial" w:cs="Arial"/>
                <w:b/>
                <w:sz w:val="20"/>
                <w:szCs w:val="20"/>
              </w:rPr>
              <w:t>22nd</w:t>
            </w:r>
            <w:r w:rsidRPr="009E15CD">
              <w:rPr>
                <w:rFonts w:ascii="Arial" w:hAnsi="Arial" w:cs="Arial"/>
                <w:b/>
                <w:sz w:val="20"/>
                <w:szCs w:val="20"/>
                <w:vertAlign w:val="superscript"/>
              </w:rPr>
              <w:t xml:space="preserve"> </w:t>
            </w:r>
            <w:r w:rsidR="003079B5" w:rsidRPr="009E15CD">
              <w:rPr>
                <w:rFonts w:ascii="Arial" w:hAnsi="Arial" w:cs="Arial"/>
                <w:b/>
                <w:sz w:val="20"/>
                <w:szCs w:val="20"/>
              </w:rPr>
              <w:t>SEPTEMBER</w:t>
            </w:r>
          </w:p>
          <w:p w:rsidR="00DB71FF" w:rsidRPr="009E15CD" w:rsidRDefault="00895D2C" w:rsidP="00306551">
            <w:pPr>
              <w:jc w:val="center"/>
              <w:rPr>
                <w:rFonts w:ascii="Arial" w:hAnsi="Arial" w:cs="Arial"/>
                <w:b/>
                <w:sz w:val="20"/>
                <w:szCs w:val="20"/>
              </w:rPr>
            </w:pPr>
            <w:r w:rsidRPr="009E15CD">
              <w:rPr>
                <w:rFonts w:ascii="Arial" w:hAnsi="Arial" w:cs="Arial"/>
                <w:b/>
                <w:sz w:val="20"/>
                <w:szCs w:val="20"/>
              </w:rPr>
              <w:t>(end of Week 1</w:t>
            </w:r>
            <w:r w:rsidR="003079B5" w:rsidRPr="009E15CD">
              <w:rPr>
                <w:rFonts w:ascii="Arial" w:hAnsi="Arial" w:cs="Arial"/>
                <w:b/>
                <w:sz w:val="20"/>
                <w:szCs w:val="20"/>
              </w:rPr>
              <w:t>0 Term 3</w:t>
            </w:r>
            <w:r w:rsidR="00DB71FF" w:rsidRPr="009E15CD">
              <w:rPr>
                <w:rFonts w:ascii="Arial" w:hAnsi="Arial" w:cs="Arial"/>
                <w:b/>
                <w:sz w:val="20"/>
                <w:szCs w:val="20"/>
              </w:rPr>
              <w:t>)</w:t>
            </w:r>
          </w:p>
        </w:tc>
      </w:tr>
    </w:tbl>
    <w:p w:rsidR="00185C8E" w:rsidRPr="00BE6BF6" w:rsidRDefault="00185C8E" w:rsidP="009E15CD">
      <w:pPr>
        <w:spacing w:before="100" w:beforeAutospacing="1" w:after="100" w:afterAutospacing="1" w:line="360" w:lineRule="atLeast"/>
        <w:jc w:val="both"/>
        <w:rPr>
          <w:rFonts w:ascii="Arial" w:hAnsi="Arial" w:cs="Arial"/>
          <w:b/>
          <w:sz w:val="28"/>
          <w:szCs w:val="28"/>
          <w:u w:val="single"/>
          <w:lang w:val="en-AU" w:eastAsia="en-AU"/>
        </w:rPr>
      </w:pPr>
      <w:r w:rsidRPr="00BE6BF6">
        <w:rPr>
          <w:rFonts w:ascii="Arial" w:hAnsi="Arial" w:cs="Arial"/>
          <w:b/>
          <w:sz w:val="28"/>
          <w:szCs w:val="28"/>
          <w:u w:val="single"/>
          <w:lang w:val="en-AU" w:eastAsia="en-AU"/>
        </w:rPr>
        <w:t>Year 12 University Entry for Medicine and Dentistry</w:t>
      </w:r>
    </w:p>
    <w:p w:rsidR="00185C8E" w:rsidRPr="00BE6BF6" w:rsidRDefault="00185C8E" w:rsidP="00BE6BF6">
      <w:pPr>
        <w:spacing w:before="100" w:beforeAutospacing="1" w:after="100" w:afterAutospacing="1"/>
        <w:jc w:val="both"/>
        <w:rPr>
          <w:rFonts w:ascii="Arial" w:hAnsi="Arial" w:cs="Arial"/>
          <w:b/>
          <w:sz w:val="22"/>
          <w:szCs w:val="22"/>
          <w:lang w:val="en-AU" w:eastAsia="en-AU"/>
        </w:rPr>
      </w:pPr>
      <w:r w:rsidRPr="00BE6BF6">
        <w:rPr>
          <w:rFonts w:ascii="Arial" w:hAnsi="Arial" w:cs="Arial"/>
          <w:sz w:val="22"/>
          <w:szCs w:val="22"/>
          <w:lang w:val="en-AU" w:eastAsia="en-AU"/>
        </w:rPr>
        <w:t>Any Year 12 student who is intending to apply for undergraduate admission in</w:t>
      </w:r>
      <w:r w:rsidR="00B967CC" w:rsidRPr="00BE6BF6">
        <w:rPr>
          <w:rFonts w:ascii="Arial" w:hAnsi="Arial" w:cs="Arial"/>
          <w:sz w:val="22"/>
          <w:szCs w:val="22"/>
          <w:lang w:val="en-AU" w:eastAsia="en-AU"/>
        </w:rPr>
        <w:t>to medicine or dentistry in 2017</w:t>
      </w:r>
      <w:r w:rsidRPr="00BE6BF6">
        <w:rPr>
          <w:rFonts w:ascii="Arial" w:hAnsi="Arial" w:cs="Arial"/>
          <w:sz w:val="22"/>
          <w:szCs w:val="22"/>
          <w:lang w:val="en-AU" w:eastAsia="en-AU"/>
        </w:rPr>
        <w:t xml:space="preserve"> must take the Umat test. This test is used specifically to assist with the selection of students into the medicine, dentistry and health science degree programs at undergraduate level at the universities listed on this website:</w:t>
      </w:r>
    </w:p>
    <w:p w:rsidR="00185C8E" w:rsidRPr="00BE6BF6" w:rsidRDefault="00185C8E" w:rsidP="009E15CD">
      <w:pPr>
        <w:spacing w:before="100" w:beforeAutospacing="1" w:after="100" w:afterAutospacing="1" w:line="360" w:lineRule="atLeast"/>
        <w:jc w:val="both"/>
        <w:rPr>
          <w:rFonts w:ascii="Arial" w:hAnsi="Arial" w:cs="Arial"/>
          <w:b/>
          <w:sz w:val="22"/>
          <w:szCs w:val="22"/>
          <w:lang w:val="en-AU" w:eastAsia="en-AU"/>
        </w:rPr>
      </w:pPr>
      <w:r w:rsidRPr="00BE6BF6">
        <w:rPr>
          <w:rFonts w:ascii="Arial" w:hAnsi="Arial" w:cs="Arial"/>
          <w:b/>
          <w:sz w:val="22"/>
          <w:szCs w:val="22"/>
          <w:lang w:val="en-AU" w:eastAsia="en-AU"/>
        </w:rPr>
        <w:t>Umat.acer.edu.au</w:t>
      </w:r>
    </w:p>
    <w:p w:rsidR="00185C8E" w:rsidRPr="00BE6BF6" w:rsidRDefault="00185C8E" w:rsidP="00BE6BF6">
      <w:pPr>
        <w:spacing w:before="100" w:beforeAutospacing="1" w:after="100" w:afterAutospacing="1"/>
        <w:jc w:val="both"/>
        <w:rPr>
          <w:rFonts w:ascii="Arial" w:hAnsi="Arial" w:cs="Arial"/>
          <w:b/>
          <w:sz w:val="22"/>
          <w:szCs w:val="22"/>
          <w:lang w:val="en-AU" w:eastAsia="en-AU"/>
        </w:rPr>
      </w:pPr>
      <w:r w:rsidRPr="00BE6BF6">
        <w:rPr>
          <w:rFonts w:ascii="Arial" w:hAnsi="Arial" w:cs="Arial"/>
          <w:sz w:val="22"/>
          <w:szCs w:val="22"/>
          <w:lang w:val="en-AU" w:eastAsia="en-AU"/>
        </w:rPr>
        <w:t>Registrations are now open.</w:t>
      </w:r>
      <w:r w:rsidRPr="00BE6BF6">
        <w:rPr>
          <w:rFonts w:ascii="Arial" w:hAnsi="Arial" w:cs="Arial"/>
          <w:b/>
          <w:bCs/>
          <w:sz w:val="22"/>
          <w:szCs w:val="22"/>
          <w:lang w:val="en-AU" w:eastAsia="en-AU"/>
        </w:rPr>
        <w:t xml:space="preserve"> Regis</w:t>
      </w:r>
      <w:r w:rsidR="00B967CC" w:rsidRPr="00BE6BF6">
        <w:rPr>
          <w:rFonts w:ascii="Arial" w:hAnsi="Arial" w:cs="Arial"/>
          <w:b/>
          <w:bCs/>
          <w:sz w:val="22"/>
          <w:szCs w:val="22"/>
          <w:lang w:val="en-AU" w:eastAsia="en-AU"/>
        </w:rPr>
        <w:t>trations close at 5.00pm AEST 2 June 2017. The test takes place on July 26 2017</w:t>
      </w:r>
      <w:r w:rsidR="009D7F18" w:rsidRPr="00BE6BF6">
        <w:rPr>
          <w:rFonts w:ascii="Arial" w:hAnsi="Arial" w:cs="Arial"/>
          <w:b/>
          <w:bCs/>
          <w:sz w:val="22"/>
          <w:szCs w:val="22"/>
          <w:lang w:val="en-AU" w:eastAsia="en-AU"/>
        </w:rPr>
        <w:t>.</w:t>
      </w:r>
      <w:r w:rsidRPr="00BE6BF6">
        <w:rPr>
          <w:rFonts w:ascii="Arial" w:hAnsi="Arial" w:cs="Arial"/>
          <w:b/>
          <w:bCs/>
          <w:sz w:val="22"/>
          <w:szCs w:val="22"/>
          <w:lang w:val="en-AU" w:eastAsia="en-AU"/>
        </w:rPr>
        <w:t xml:space="preserve"> </w:t>
      </w:r>
      <w:r w:rsidRPr="00BE6BF6">
        <w:rPr>
          <w:rFonts w:ascii="Arial" w:hAnsi="Arial" w:cs="Arial"/>
          <w:sz w:val="22"/>
          <w:szCs w:val="22"/>
          <w:lang w:val="en-AU" w:eastAsia="en-AU"/>
        </w:rPr>
        <w:t>Please check the</w:t>
      </w:r>
      <w:r w:rsidR="009D7F18" w:rsidRPr="00BE6BF6">
        <w:rPr>
          <w:rFonts w:ascii="Arial" w:hAnsi="Arial" w:cs="Arial"/>
          <w:sz w:val="22"/>
          <w:szCs w:val="22"/>
          <w:lang w:val="en-AU" w:eastAsia="en-AU"/>
        </w:rPr>
        <w:t xml:space="preserve"> above</w:t>
      </w:r>
      <w:r w:rsidRPr="00BE6BF6">
        <w:rPr>
          <w:rFonts w:ascii="Arial" w:hAnsi="Arial" w:cs="Arial"/>
          <w:sz w:val="22"/>
          <w:szCs w:val="22"/>
          <w:lang w:val="en-AU" w:eastAsia="en-AU"/>
        </w:rPr>
        <w:t xml:space="preserve"> website for further details.</w:t>
      </w:r>
      <w:r w:rsidR="00BE6BF6" w:rsidRPr="00BE6BF6">
        <w:rPr>
          <w:rFonts w:ascii="Arial" w:hAnsi="Arial" w:cs="Arial"/>
          <w:sz w:val="22"/>
          <w:szCs w:val="22"/>
          <w:lang w:val="en-AU" w:eastAsia="en-AU"/>
        </w:rPr>
        <w:t xml:space="preserve"> </w:t>
      </w:r>
      <w:r w:rsidR="00BE6BF6" w:rsidRPr="00BE6BF6">
        <w:rPr>
          <w:rFonts w:ascii="Arial" w:hAnsi="Arial" w:cs="Arial"/>
          <w:b/>
          <w:sz w:val="22"/>
          <w:szCs w:val="22"/>
          <w:lang w:val="en-AU" w:eastAsia="en-AU"/>
        </w:rPr>
        <w:t>2018 dates TBA.</w:t>
      </w:r>
    </w:p>
    <w:p w:rsidR="00185C8E" w:rsidRPr="009E15CD" w:rsidRDefault="00185C8E" w:rsidP="009E15CD">
      <w:pPr>
        <w:jc w:val="both"/>
        <w:rPr>
          <w:rFonts w:ascii="Arial" w:hAnsi="Arial" w:cs="Arial"/>
          <w:b/>
          <w:lang w:val="en-AU" w:eastAsia="en-AU"/>
        </w:rPr>
      </w:pPr>
    </w:p>
    <w:p w:rsidR="00185C8E" w:rsidRPr="00BE6BF6" w:rsidRDefault="00185C8E" w:rsidP="009E15CD">
      <w:pPr>
        <w:jc w:val="both"/>
        <w:rPr>
          <w:rFonts w:ascii="Arial" w:hAnsi="Arial" w:cs="Arial"/>
          <w:b/>
          <w:sz w:val="28"/>
          <w:szCs w:val="28"/>
          <w:u w:val="single"/>
          <w:lang w:val="en-AU" w:eastAsia="en-AU"/>
        </w:rPr>
      </w:pPr>
      <w:r w:rsidRPr="00BE6BF6">
        <w:rPr>
          <w:rFonts w:ascii="Arial" w:hAnsi="Arial" w:cs="Arial"/>
          <w:b/>
          <w:sz w:val="28"/>
          <w:szCs w:val="28"/>
          <w:u w:val="single"/>
          <w:lang w:val="en-AU" w:eastAsia="en-AU"/>
        </w:rPr>
        <w:t>RESIDENCY REQUIREMENTS AND STUDY FOR NON-AUSTRALIAN CITIZENS</w:t>
      </w:r>
    </w:p>
    <w:p w:rsidR="00DC6DA6" w:rsidRPr="009E15CD" w:rsidRDefault="00DC6DA6" w:rsidP="009E15CD">
      <w:pPr>
        <w:jc w:val="both"/>
        <w:rPr>
          <w:rFonts w:ascii="Arial" w:hAnsi="Arial" w:cs="Arial"/>
          <w:b/>
          <w:u w:val="single"/>
          <w:lang w:val="en-AU" w:eastAsia="en-AU"/>
        </w:rPr>
      </w:pPr>
    </w:p>
    <w:p w:rsidR="0045079B" w:rsidRPr="00995030" w:rsidRDefault="00185C8E" w:rsidP="009E15CD">
      <w:pPr>
        <w:jc w:val="both"/>
        <w:rPr>
          <w:rFonts w:ascii="Arial" w:hAnsi="Arial" w:cs="Arial"/>
          <w:sz w:val="22"/>
          <w:szCs w:val="22"/>
          <w:lang w:val="en-AU" w:eastAsia="en-AU"/>
        </w:rPr>
      </w:pPr>
      <w:r w:rsidRPr="00995030">
        <w:rPr>
          <w:rFonts w:ascii="Arial" w:hAnsi="Arial" w:cs="Arial"/>
          <w:sz w:val="22"/>
          <w:szCs w:val="22"/>
          <w:lang w:val="en-AU" w:eastAsia="en-AU"/>
        </w:rPr>
        <w:t xml:space="preserve">Having assisted many students towards the end of last year with Tafe, University and Defence Force applications, it is apparent that we have several students who are not Australian Citizens, nor Permanent Residents. This has huge implications on fees and training funding. I urge you to check with the institution your child is intending to study at, </w:t>
      </w:r>
      <w:r w:rsidR="0045079B" w:rsidRPr="00995030">
        <w:rPr>
          <w:rFonts w:ascii="Arial" w:hAnsi="Arial" w:cs="Arial"/>
          <w:sz w:val="22"/>
          <w:szCs w:val="22"/>
          <w:lang w:val="en-AU" w:eastAsia="en-AU"/>
        </w:rPr>
        <w:t>as to the individual requirements</w:t>
      </w:r>
      <w:r w:rsidR="000D0FEB" w:rsidRPr="00995030">
        <w:rPr>
          <w:rFonts w:ascii="Arial" w:hAnsi="Arial" w:cs="Arial"/>
          <w:sz w:val="22"/>
          <w:szCs w:val="22"/>
          <w:lang w:val="en-AU" w:eastAsia="en-AU"/>
        </w:rPr>
        <w:t>.</w:t>
      </w:r>
      <w:r w:rsidR="005B4FE5">
        <w:rPr>
          <w:rFonts w:ascii="Arial" w:hAnsi="Arial" w:cs="Arial"/>
          <w:sz w:val="22"/>
          <w:szCs w:val="22"/>
          <w:lang w:val="en-AU" w:eastAsia="en-AU"/>
        </w:rPr>
        <w:t xml:space="preserve"> </w:t>
      </w:r>
      <w:r w:rsidR="0045079B" w:rsidRPr="00995030">
        <w:rPr>
          <w:rFonts w:ascii="Arial" w:hAnsi="Arial" w:cs="Arial"/>
          <w:sz w:val="22"/>
          <w:szCs w:val="22"/>
          <w:lang w:val="en-AU" w:eastAsia="en-AU"/>
        </w:rPr>
        <w:t>It is best to begin making enquiries before applications open.</w:t>
      </w:r>
    </w:p>
    <w:p w:rsidR="00DA45EA" w:rsidRPr="00995030" w:rsidRDefault="00DA45EA" w:rsidP="009E15CD">
      <w:pPr>
        <w:jc w:val="both"/>
        <w:rPr>
          <w:rFonts w:ascii="Arial" w:hAnsi="Arial" w:cs="Arial"/>
          <w:b/>
          <w:sz w:val="22"/>
          <w:szCs w:val="22"/>
          <w:u w:val="single"/>
        </w:rPr>
      </w:pPr>
    </w:p>
    <w:p w:rsidR="00CB0CA9" w:rsidRPr="009E15CD" w:rsidRDefault="00CB0CA9" w:rsidP="009E15CD">
      <w:pPr>
        <w:spacing w:before="100" w:beforeAutospacing="1" w:after="100" w:afterAutospacing="1"/>
        <w:jc w:val="both"/>
        <w:outlineLvl w:val="0"/>
        <w:rPr>
          <w:rFonts w:ascii="Arial" w:hAnsi="Arial" w:cs="Arial"/>
          <w:b/>
          <w:bCs/>
          <w:kern w:val="36"/>
          <w:sz w:val="28"/>
          <w:szCs w:val="28"/>
          <w:u w:val="single"/>
          <w:lang w:val="en-US" w:eastAsia="en-US"/>
        </w:rPr>
      </w:pPr>
      <w:r w:rsidRPr="009E15CD">
        <w:rPr>
          <w:rFonts w:ascii="Arial" w:hAnsi="Arial" w:cs="Arial"/>
          <w:b/>
          <w:bCs/>
          <w:kern w:val="36"/>
          <w:sz w:val="28"/>
          <w:szCs w:val="28"/>
          <w:u w:val="single"/>
          <w:lang w:val="en" w:eastAsia="en-US"/>
        </w:rPr>
        <w:lastRenderedPageBreak/>
        <w:t>Studentbox</w:t>
      </w:r>
      <w:r w:rsidRPr="009E15CD">
        <w:rPr>
          <w:rFonts w:ascii="Arial" w:hAnsi="Arial" w:cs="Arial"/>
          <w:b/>
          <w:bCs/>
          <w:kern w:val="36"/>
          <w:sz w:val="28"/>
          <w:szCs w:val="28"/>
          <w:u w:val="single"/>
          <w:lang w:val="en-US" w:eastAsia="en-US"/>
        </w:rPr>
        <w:t xml:space="preserve"> </w:t>
      </w:r>
    </w:p>
    <w:p w:rsidR="00CB0CA9" w:rsidRPr="009E15CD" w:rsidRDefault="008B518F" w:rsidP="009E15CD">
      <w:pPr>
        <w:spacing w:before="100" w:beforeAutospacing="1" w:after="100" w:afterAutospacing="1"/>
        <w:jc w:val="both"/>
        <w:outlineLvl w:val="0"/>
        <w:rPr>
          <w:rFonts w:ascii="Arial" w:hAnsi="Arial" w:cs="Arial"/>
          <w:b/>
          <w:bCs/>
          <w:kern w:val="36"/>
          <w:sz w:val="20"/>
          <w:szCs w:val="20"/>
          <w:lang w:val="en-US" w:eastAsia="en-US"/>
        </w:rPr>
      </w:pPr>
      <w:hyperlink r:id="rId10" w:history="1">
        <w:r w:rsidR="00CB0CA9" w:rsidRPr="009E15CD">
          <w:rPr>
            <w:rFonts w:ascii="Arial" w:hAnsi="Arial" w:cs="Arial"/>
            <w:color w:val="0000FF"/>
            <w:u w:val="single"/>
            <w:lang w:val="en-AU" w:eastAsia="en-AU"/>
          </w:rPr>
          <w:t>www.studentbox.com.au</w:t>
        </w:r>
      </w:hyperlink>
    </w:p>
    <w:p w:rsidR="00CB0CA9" w:rsidRPr="00995030" w:rsidRDefault="00CB0CA9" w:rsidP="009E15CD">
      <w:pPr>
        <w:jc w:val="both"/>
        <w:rPr>
          <w:rFonts w:ascii="Arial" w:hAnsi="Arial" w:cs="Arial"/>
          <w:sz w:val="22"/>
          <w:szCs w:val="22"/>
          <w:lang w:val="en-AU" w:eastAsia="en-AU"/>
        </w:rPr>
      </w:pPr>
      <w:r w:rsidRPr="00995030">
        <w:rPr>
          <w:rFonts w:ascii="Arial" w:hAnsi="Arial" w:cs="Arial"/>
          <w:sz w:val="22"/>
          <w:szCs w:val="22"/>
          <w:lang w:val="en" w:eastAsia="en-US"/>
        </w:rPr>
        <w:t xml:space="preserve">Studentbox is an online community for year 10 to 12 High School students in Western Australia. It is powered by Curtin University .The aim of Studentbox is to help students get through high school and into the university and course that they want. This online tool is free for all WA Year 10-12 students. It helps them with assignments and problems, teaches them how to study for exams, and to choose which university to go to. </w:t>
      </w:r>
    </w:p>
    <w:p w:rsidR="00CB0CA9" w:rsidRPr="00995030" w:rsidRDefault="00CB0CA9" w:rsidP="009E15CD">
      <w:pPr>
        <w:spacing w:before="100" w:beforeAutospacing="1" w:after="100" w:afterAutospacing="1"/>
        <w:jc w:val="both"/>
        <w:rPr>
          <w:rFonts w:ascii="Arial" w:hAnsi="Arial" w:cs="Arial"/>
          <w:sz w:val="22"/>
          <w:szCs w:val="22"/>
          <w:lang w:val="en" w:eastAsia="en-US"/>
        </w:rPr>
      </w:pPr>
      <w:r w:rsidRPr="00995030">
        <w:rPr>
          <w:rFonts w:ascii="Arial" w:hAnsi="Arial" w:cs="Arial"/>
          <w:sz w:val="22"/>
          <w:szCs w:val="22"/>
          <w:lang w:val="en" w:eastAsia="en-US"/>
        </w:rPr>
        <w:t>Studentbox also has many useful tools and study resources to help make high school easier, such as:</w:t>
      </w:r>
    </w:p>
    <w:p w:rsidR="00CB0CA9" w:rsidRPr="00995030" w:rsidRDefault="00812C7E" w:rsidP="009E15CD">
      <w:pPr>
        <w:numPr>
          <w:ilvl w:val="0"/>
          <w:numId w:val="1"/>
        </w:numPr>
        <w:spacing w:before="100" w:beforeAutospacing="1" w:after="100" w:afterAutospacing="1"/>
        <w:jc w:val="both"/>
        <w:rPr>
          <w:rFonts w:ascii="Arial" w:hAnsi="Arial" w:cs="Arial"/>
          <w:sz w:val="22"/>
          <w:szCs w:val="22"/>
          <w:lang w:val="en" w:eastAsia="en-AU"/>
        </w:rPr>
      </w:pPr>
      <w:r w:rsidRPr="00995030">
        <w:rPr>
          <w:rFonts w:ascii="Arial" w:hAnsi="Arial" w:cs="Arial"/>
          <w:noProof/>
          <w:sz w:val="22"/>
          <w:szCs w:val="22"/>
          <w:u w:val="single"/>
          <w:lang w:val="en-AU" w:eastAsia="en-AU"/>
        </w:rPr>
        <w:drawing>
          <wp:anchor distT="0" distB="0" distL="114300" distR="114300" simplePos="0" relativeHeight="251659264" behindDoc="1" locked="0" layoutInCell="1" allowOverlap="1" wp14:anchorId="72FB8266" wp14:editId="35C67F36">
            <wp:simplePos x="0" y="0"/>
            <wp:positionH relativeFrom="column">
              <wp:posOffset>4986020</wp:posOffset>
            </wp:positionH>
            <wp:positionV relativeFrom="paragraph">
              <wp:posOffset>-1270</wp:posOffset>
            </wp:positionV>
            <wp:extent cx="1143000" cy="1200150"/>
            <wp:effectExtent l="0" t="0" r="0" b="0"/>
            <wp:wrapTight wrapText="bothSides">
              <wp:wrapPolygon edited="0">
                <wp:start x="0" y="0"/>
                <wp:lineTo x="0" y="21257"/>
                <wp:lineTo x="21240" y="21257"/>
                <wp:lineTo x="21240" y="0"/>
                <wp:lineTo x="0" y="0"/>
              </wp:wrapPolygon>
            </wp:wrapTight>
            <wp:docPr id="1" name="Picture 1" descr="http://news.curtin.edu.au/files/The-Student-Bo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curtin.edu.au/files/The-Student-Box3.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CA9" w:rsidRPr="00995030">
        <w:rPr>
          <w:rFonts w:ascii="Arial" w:hAnsi="Arial" w:cs="Arial"/>
          <w:sz w:val="22"/>
          <w:szCs w:val="22"/>
          <w:lang w:val="en" w:eastAsia="en-AU"/>
        </w:rPr>
        <w:t>Forums</w:t>
      </w:r>
    </w:p>
    <w:p w:rsidR="00CB0CA9" w:rsidRPr="00995030" w:rsidRDefault="00CB0CA9" w:rsidP="009E15CD">
      <w:pPr>
        <w:numPr>
          <w:ilvl w:val="0"/>
          <w:numId w:val="1"/>
        </w:numPr>
        <w:spacing w:before="100" w:beforeAutospacing="1" w:after="100" w:afterAutospacing="1"/>
        <w:jc w:val="both"/>
        <w:rPr>
          <w:rFonts w:ascii="Arial" w:hAnsi="Arial" w:cs="Arial"/>
          <w:sz w:val="22"/>
          <w:szCs w:val="22"/>
          <w:lang w:val="en" w:eastAsia="en-AU"/>
        </w:rPr>
      </w:pPr>
      <w:r w:rsidRPr="00995030">
        <w:rPr>
          <w:rFonts w:ascii="Arial" w:hAnsi="Arial" w:cs="Arial"/>
          <w:sz w:val="22"/>
          <w:szCs w:val="22"/>
          <w:lang w:val="en" w:eastAsia="en-AU"/>
        </w:rPr>
        <w:t>TISC ATAR calculator help</w:t>
      </w:r>
    </w:p>
    <w:p w:rsidR="00CB0CA9" w:rsidRPr="00995030" w:rsidRDefault="00CB0CA9" w:rsidP="009E15CD">
      <w:pPr>
        <w:numPr>
          <w:ilvl w:val="0"/>
          <w:numId w:val="1"/>
        </w:numPr>
        <w:spacing w:before="100" w:beforeAutospacing="1" w:after="100" w:afterAutospacing="1"/>
        <w:jc w:val="both"/>
        <w:rPr>
          <w:rFonts w:ascii="Arial" w:hAnsi="Arial" w:cs="Arial"/>
          <w:sz w:val="22"/>
          <w:szCs w:val="22"/>
          <w:lang w:val="en" w:eastAsia="en-AU"/>
        </w:rPr>
      </w:pPr>
      <w:r w:rsidRPr="00995030">
        <w:rPr>
          <w:rFonts w:ascii="Arial" w:hAnsi="Arial" w:cs="Arial"/>
          <w:sz w:val="22"/>
          <w:szCs w:val="22"/>
          <w:lang w:val="en" w:eastAsia="en-AU"/>
        </w:rPr>
        <w:t>Past WACE exams</w:t>
      </w:r>
    </w:p>
    <w:p w:rsidR="00CB0CA9" w:rsidRPr="00995030" w:rsidRDefault="00CB0CA9" w:rsidP="009E15CD">
      <w:pPr>
        <w:numPr>
          <w:ilvl w:val="0"/>
          <w:numId w:val="1"/>
        </w:numPr>
        <w:spacing w:before="100" w:beforeAutospacing="1" w:after="100" w:afterAutospacing="1"/>
        <w:jc w:val="both"/>
        <w:rPr>
          <w:rFonts w:ascii="Arial" w:hAnsi="Arial" w:cs="Arial"/>
          <w:sz w:val="22"/>
          <w:szCs w:val="22"/>
          <w:lang w:val="en" w:eastAsia="en-AU"/>
        </w:rPr>
      </w:pPr>
      <w:r w:rsidRPr="00995030">
        <w:rPr>
          <w:rFonts w:ascii="Arial" w:hAnsi="Arial" w:cs="Arial"/>
          <w:sz w:val="22"/>
          <w:szCs w:val="22"/>
          <w:lang w:val="en" w:eastAsia="en-AU"/>
        </w:rPr>
        <w:t>Cheat Sheets and Revision Resources</w:t>
      </w:r>
    </w:p>
    <w:p w:rsidR="00CB0CA9" w:rsidRPr="00995030" w:rsidRDefault="00CB0CA9" w:rsidP="009E15CD">
      <w:pPr>
        <w:numPr>
          <w:ilvl w:val="0"/>
          <w:numId w:val="1"/>
        </w:numPr>
        <w:spacing w:before="100" w:beforeAutospacing="1" w:after="100" w:afterAutospacing="1"/>
        <w:jc w:val="both"/>
        <w:rPr>
          <w:rFonts w:ascii="Arial" w:hAnsi="Arial" w:cs="Arial"/>
          <w:sz w:val="22"/>
          <w:szCs w:val="22"/>
          <w:lang w:val="en" w:eastAsia="en-AU"/>
        </w:rPr>
      </w:pPr>
      <w:r w:rsidRPr="00995030">
        <w:rPr>
          <w:rFonts w:ascii="Arial" w:hAnsi="Arial" w:cs="Arial"/>
          <w:sz w:val="22"/>
          <w:szCs w:val="22"/>
          <w:lang w:val="en" w:eastAsia="en-AU"/>
        </w:rPr>
        <w:t>Study and Exam tips and lots more</w:t>
      </w:r>
    </w:p>
    <w:p w:rsidR="00CB0CA9" w:rsidRPr="00995030" w:rsidRDefault="00CB0CA9" w:rsidP="009E15CD">
      <w:pPr>
        <w:spacing w:before="100" w:beforeAutospacing="1" w:after="100" w:afterAutospacing="1"/>
        <w:ind w:left="360"/>
        <w:jc w:val="both"/>
        <w:rPr>
          <w:rFonts w:ascii="Arial" w:hAnsi="Arial" w:cs="Arial"/>
          <w:sz w:val="22"/>
          <w:szCs w:val="22"/>
          <w:lang w:val="en" w:eastAsia="en-AU"/>
        </w:rPr>
      </w:pPr>
      <w:r w:rsidRPr="00995030">
        <w:rPr>
          <w:rFonts w:ascii="Arial" w:hAnsi="Arial" w:cs="Arial"/>
          <w:sz w:val="22"/>
          <w:szCs w:val="22"/>
          <w:lang w:val="en" w:eastAsia="en-AU"/>
        </w:rPr>
        <w:t>It is a very worthwhile site. Please take the time to have a look.</w:t>
      </w:r>
    </w:p>
    <w:p w:rsidR="0050691E" w:rsidRPr="009E15CD" w:rsidRDefault="0050691E" w:rsidP="009E15CD">
      <w:pPr>
        <w:jc w:val="both"/>
        <w:rPr>
          <w:rFonts w:ascii="Arial" w:hAnsi="Arial" w:cs="Arial"/>
          <w:u w:val="single"/>
        </w:rPr>
      </w:pPr>
    </w:p>
    <w:p w:rsidR="001B1E74" w:rsidRPr="00BE6BF6" w:rsidRDefault="001B1E74" w:rsidP="009E15CD">
      <w:pPr>
        <w:jc w:val="both"/>
        <w:rPr>
          <w:rFonts w:ascii="Arial" w:hAnsi="Arial" w:cs="Arial"/>
          <w:b/>
          <w:sz w:val="28"/>
          <w:szCs w:val="28"/>
          <w:u w:val="single"/>
        </w:rPr>
      </w:pPr>
      <w:r w:rsidRPr="00BE6BF6">
        <w:rPr>
          <w:rFonts w:ascii="Arial" w:hAnsi="Arial" w:cs="Arial"/>
          <w:b/>
          <w:sz w:val="28"/>
          <w:szCs w:val="28"/>
          <w:u w:val="single"/>
        </w:rPr>
        <w:t>The Unique Student Identifier (USI)</w:t>
      </w:r>
    </w:p>
    <w:p w:rsidR="00DC6DA6" w:rsidRPr="009E15CD" w:rsidRDefault="00DC6DA6" w:rsidP="009E15CD">
      <w:pPr>
        <w:jc w:val="both"/>
        <w:rPr>
          <w:rFonts w:ascii="Arial" w:hAnsi="Arial" w:cs="Arial"/>
          <w:b/>
        </w:rPr>
      </w:pPr>
    </w:p>
    <w:p w:rsidR="00BE6BF6" w:rsidRPr="00995030" w:rsidRDefault="009D7F18" w:rsidP="00BE6BF6">
      <w:pPr>
        <w:spacing w:after="200"/>
        <w:jc w:val="both"/>
        <w:rPr>
          <w:rFonts w:ascii="Arial" w:eastAsiaTheme="minorHAnsi" w:hAnsi="Arial" w:cs="Arial"/>
          <w:bCs/>
          <w:sz w:val="22"/>
          <w:szCs w:val="22"/>
          <w:lang w:eastAsia="en-US"/>
        </w:rPr>
      </w:pPr>
      <w:r w:rsidRPr="00995030">
        <w:rPr>
          <w:rFonts w:ascii="Arial" w:eastAsiaTheme="minorHAnsi" w:hAnsi="Arial" w:cs="Arial"/>
          <w:bCs/>
          <w:sz w:val="22"/>
          <w:szCs w:val="22"/>
          <w:lang w:eastAsia="en-US"/>
        </w:rPr>
        <w:t xml:space="preserve">All students who are enrolled in Certificate Courses at Thornlie Senior High School require a USI. </w:t>
      </w:r>
      <w:r w:rsidR="00BE6BF6" w:rsidRPr="00995030">
        <w:rPr>
          <w:rFonts w:ascii="Arial" w:eastAsiaTheme="minorHAnsi" w:hAnsi="Arial" w:cs="Arial"/>
          <w:bCs/>
          <w:sz w:val="22"/>
          <w:szCs w:val="22"/>
          <w:lang w:eastAsia="en-US"/>
        </w:rPr>
        <w:t>This is a National requirement for all students enrolling into Certificates or other cou</w:t>
      </w:r>
      <w:r w:rsidR="005B4FE5">
        <w:rPr>
          <w:rFonts w:ascii="Arial" w:eastAsiaTheme="minorHAnsi" w:hAnsi="Arial" w:cs="Arial"/>
          <w:bCs/>
          <w:sz w:val="22"/>
          <w:szCs w:val="22"/>
          <w:lang w:eastAsia="en-US"/>
        </w:rPr>
        <w:t>rses at schools or other RTOs and TAFE.</w:t>
      </w:r>
    </w:p>
    <w:p w:rsidR="00BE6BF6" w:rsidRPr="00995030" w:rsidRDefault="00BE6BF6" w:rsidP="00BE6BF6">
      <w:pPr>
        <w:spacing w:after="200"/>
        <w:jc w:val="both"/>
        <w:rPr>
          <w:rFonts w:ascii="Arial" w:eastAsiaTheme="minorHAnsi" w:hAnsi="Arial" w:cs="Arial"/>
          <w:bCs/>
          <w:sz w:val="22"/>
          <w:szCs w:val="22"/>
          <w:lang w:eastAsia="en-US"/>
        </w:rPr>
      </w:pPr>
      <w:r w:rsidRPr="00995030">
        <w:rPr>
          <w:rFonts w:ascii="Arial" w:eastAsiaTheme="minorHAnsi" w:hAnsi="Arial" w:cs="Arial"/>
          <w:bCs/>
          <w:sz w:val="22"/>
          <w:szCs w:val="22"/>
          <w:lang w:eastAsia="en-US"/>
        </w:rPr>
        <w:t xml:space="preserve">Students can apply for a USI from Year 7 </w:t>
      </w:r>
      <w:r w:rsidR="005B4FE5" w:rsidRPr="00995030">
        <w:rPr>
          <w:rFonts w:ascii="Arial" w:eastAsiaTheme="minorHAnsi" w:hAnsi="Arial" w:cs="Arial"/>
          <w:bCs/>
          <w:sz w:val="22"/>
          <w:szCs w:val="22"/>
          <w:lang w:eastAsia="en-US"/>
        </w:rPr>
        <w:t>onwards;</w:t>
      </w:r>
      <w:r w:rsidRPr="00995030">
        <w:rPr>
          <w:rFonts w:ascii="Arial" w:eastAsiaTheme="minorHAnsi" w:hAnsi="Arial" w:cs="Arial"/>
          <w:bCs/>
          <w:sz w:val="22"/>
          <w:szCs w:val="22"/>
          <w:lang w:eastAsia="en-US"/>
        </w:rPr>
        <w:t xml:space="preserve"> it is cost free and takes 10 minutes.</w:t>
      </w:r>
    </w:p>
    <w:p w:rsidR="009D7F18" w:rsidRPr="00995030" w:rsidRDefault="009D7F18" w:rsidP="009E15CD">
      <w:pPr>
        <w:spacing w:after="200" w:line="276" w:lineRule="auto"/>
        <w:jc w:val="both"/>
        <w:rPr>
          <w:rFonts w:ascii="Arial" w:eastAsiaTheme="minorHAnsi" w:hAnsi="Arial" w:cs="Arial"/>
          <w:bCs/>
          <w:sz w:val="22"/>
          <w:szCs w:val="22"/>
          <w:lang w:eastAsia="en-US"/>
        </w:rPr>
      </w:pPr>
      <w:r w:rsidRPr="00995030">
        <w:rPr>
          <w:rFonts w:ascii="Arial" w:eastAsiaTheme="minorHAnsi" w:hAnsi="Arial" w:cs="Arial"/>
          <w:bCs/>
          <w:sz w:val="22"/>
          <w:szCs w:val="22"/>
          <w:lang w:eastAsia="en-US"/>
        </w:rPr>
        <w:t>The website students need to access is:</w:t>
      </w:r>
    </w:p>
    <w:p w:rsidR="009D7F18" w:rsidRPr="00995030" w:rsidRDefault="009D7F18" w:rsidP="009E15CD">
      <w:pPr>
        <w:spacing w:after="200" w:line="276" w:lineRule="auto"/>
        <w:jc w:val="both"/>
        <w:rPr>
          <w:rFonts w:ascii="Arial" w:eastAsiaTheme="minorHAnsi" w:hAnsi="Arial" w:cs="Arial"/>
          <w:color w:val="1F497D" w:themeColor="text2"/>
          <w:sz w:val="22"/>
          <w:szCs w:val="22"/>
          <w:u w:val="single"/>
          <w:lang w:eastAsia="en-US"/>
        </w:rPr>
      </w:pPr>
      <w:r w:rsidRPr="00995030">
        <w:rPr>
          <w:rFonts w:ascii="Arial" w:eastAsiaTheme="minorHAnsi" w:hAnsi="Arial" w:cs="Arial"/>
          <w:sz w:val="22"/>
          <w:szCs w:val="22"/>
          <w:lang w:eastAsia="en-US"/>
        </w:rPr>
        <w:t xml:space="preserve"> </w:t>
      </w:r>
      <w:hyperlink r:id="rId13" w:history="1">
        <w:r w:rsidRPr="00995030">
          <w:rPr>
            <w:rFonts w:ascii="Arial" w:eastAsiaTheme="minorHAnsi" w:hAnsi="Arial" w:cs="Arial"/>
            <w:color w:val="1F497D" w:themeColor="text2"/>
            <w:sz w:val="22"/>
            <w:szCs w:val="22"/>
            <w:u w:val="single"/>
            <w:lang w:eastAsia="en-US"/>
          </w:rPr>
          <w:t>www.usi.gov.au</w:t>
        </w:r>
      </w:hyperlink>
    </w:p>
    <w:p w:rsidR="009D7F18" w:rsidRPr="00995030" w:rsidRDefault="009D7F18" w:rsidP="009E15CD">
      <w:pPr>
        <w:spacing w:after="200" w:line="276" w:lineRule="auto"/>
        <w:jc w:val="both"/>
        <w:rPr>
          <w:rFonts w:ascii="Arial" w:eastAsiaTheme="minorHAnsi" w:hAnsi="Arial" w:cs="Arial"/>
          <w:sz w:val="22"/>
          <w:szCs w:val="22"/>
          <w:lang w:eastAsia="en-US"/>
        </w:rPr>
      </w:pPr>
      <w:r w:rsidRPr="00995030">
        <w:rPr>
          <w:rFonts w:ascii="Arial" w:eastAsiaTheme="minorHAnsi" w:hAnsi="Arial" w:cs="Arial"/>
          <w:sz w:val="22"/>
          <w:szCs w:val="22"/>
          <w:lang w:eastAsia="en-US"/>
        </w:rPr>
        <w:t>Once students have obt</w:t>
      </w:r>
      <w:r w:rsidR="00BE6BF6" w:rsidRPr="00995030">
        <w:rPr>
          <w:rFonts w:ascii="Arial" w:eastAsiaTheme="minorHAnsi" w:hAnsi="Arial" w:cs="Arial"/>
          <w:sz w:val="22"/>
          <w:szCs w:val="22"/>
          <w:lang w:eastAsia="en-US"/>
        </w:rPr>
        <w:t>ained their USI, a copy of the number must</w:t>
      </w:r>
      <w:r w:rsidRPr="00995030">
        <w:rPr>
          <w:rFonts w:ascii="Arial" w:eastAsiaTheme="minorHAnsi" w:hAnsi="Arial" w:cs="Arial"/>
          <w:sz w:val="22"/>
          <w:szCs w:val="22"/>
          <w:lang w:eastAsia="en-US"/>
        </w:rPr>
        <w:t xml:space="preserve"> be handed in at the Careers Centre.</w:t>
      </w:r>
    </w:p>
    <w:p w:rsidR="001B1E74" w:rsidRPr="00995030" w:rsidRDefault="009D7F18" w:rsidP="009E15CD">
      <w:pPr>
        <w:spacing w:before="100" w:beforeAutospacing="1" w:after="100" w:afterAutospacing="1"/>
        <w:jc w:val="both"/>
        <w:rPr>
          <w:rFonts w:ascii="Arial" w:hAnsi="Arial" w:cs="Arial"/>
          <w:sz w:val="22"/>
          <w:szCs w:val="22"/>
        </w:rPr>
      </w:pPr>
      <w:r w:rsidRPr="00995030">
        <w:rPr>
          <w:rFonts w:ascii="Arial" w:hAnsi="Arial" w:cs="Arial"/>
          <w:sz w:val="22"/>
          <w:szCs w:val="22"/>
        </w:rPr>
        <w:t>A Unique Stude</w:t>
      </w:r>
      <w:r w:rsidR="001B1E74" w:rsidRPr="00995030">
        <w:rPr>
          <w:rFonts w:ascii="Arial" w:hAnsi="Arial" w:cs="Arial"/>
          <w:sz w:val="22"/>
          <w:szCs w:val="22"/>
        </w:rPr>
        <w:t xml:space="preserve">nt Identifier (USI) is a reference number made up of numbers and letters that gives students access to their USI account. A USI will allow an individual's USI account to be linked to the National Vocational Education and Training (VET) Data Collection allowing an individual to see all of their training results from all providers including all completed training units and qualifications. </w:t>
      </w:r>
    </w:p>
    <w:p w:rsidR="001B1E74" w:rsidRPr="00995030" w:rsidRDefault="001B1E74" w:rsidP="009E15CD">
      <w:pPr>
        <w:spacing w:before="100" w:beforeAutospacing="1" w:after="100" w:afterAutospacing="1"/>
        <w:jc w:val="both"/>
        <w:rPr>
          <w:rFonts w:ascii="Arial" w:hAnsi="Arial" w:cs="Arial"/>
          <w:sz w:val="22"/>
          <w:szCs w:val="22"/>
        </w:rPr>
      </w:pPr>
      <w:r w:rsidRPr="00995030">
        <w:rPr>
          <w:rFonts w:ascii="Arial" w:hAnsi="Arial" w:cs="Arial"/>
          <w:sz w:val="22"/>
          <w:szCs w:val="22"/>
        </w:rPr>
        <w:t xml:space="preserve">The USI will make it easier for students to find and collate their VET achievements into a single authenticated transcript. It will also ensure that students' VET records are not lost. </w:t>
      </w:r>
    </w:p>
    <w:p w:rsidR="001B1E74" w:rsidRDefault="001B1E74" w:rsidP="009E15CD">
      <w:pPr>
        <w:spacing w:before="100" w:beforeAutospacing="1" w:after="100" w:afterAutospacing="1"/>
        <w:jc w:val="both"/>
        <w:rPr>
          <w:rFonts w:ascii="Arial" w:hAnsi="Arial" w:cs="Arial"/>
          <w:sz w:val="22"/>
          <w:szCs w:val="22"/>
        </w:rPr>
      </w:pPr>
      <w:r w:rsidRPr="00995030">
        <w:rPr>
          <w:rFonts w:ascii="Arial" w:hAnsi="Arial" w:cs="Arial"/>
          <w:sz w:val="22"/>
          <w:szCs w:val="22"/>
        </w:rPr>
        <w:t xml:space="preserve">The USI is available online and at no cost to the student. This USI will stay with the student for life and </w:t>
      </w:r>
      <w:r w:rsidR="00BE6BF6" w:rsidRPr="00995030">
        <w:rPr>
          <w:rFonts w:ascii="Arial" w:hAnsi="Arial" w:cs="Arial"/>
          <w:sz w:val="22"/>
          <w:szCs w:val="22"/>
        </w:rPr>
        <w:t xml:space="preserve">will </w:t>
      </w:r>
      <w:r w:rsidRPr="00995030">
        <w:rPr>
          <w:rFonts w:ascii="Arial" w:hAnsi="Arial" w:cs="Arial"/>
          <w:sz w:val="22"/>
          <w:szCs w:val="22"/>
        </w:rPr>
        <w:t xml:space="preserve">be recorded with any nationally recognised VET course that is completed. </w:t>
      </w:r>
    </w:p>
    <w:p w:rsidR="005F7799" w:rsidRDefault="005F7799" w:rsidP="009E15CD">
      <w:pPr>
        <w:spacing w:before="100" w:beforeAutospacing="1" w:after="100" w:afterAutospacing="1"/>
        <w:jc w:val="both"/>
        <w:rPr>
          <w:rFonts w:ascii="Arial" w:hAnsi="Arial" w:cs="Arial"/>
          <w:b/>
          <w:sz w:val="28"/>
          <w:szCs w:val="28"/>
          <w:u w:val="single"/>
        </w:rPr>
      </w:pPr>
      <w:r>
        <w:rPr>
          <w:rFonts w:ascii="Arial" w:hAnsi="Arial" w:cs="Arial"/>
          <w:b/>
          <w:sz w:val="28"/>
          <w:szCs w:val="28"/>
          <w:u w:val="single"/>
        </w:rPr>
        <w:t>My Career M</w:t>
      </w:r>
      <w:r w:rsidRPr="005F7799">
        <w:rPr>
          <w:rFonts w:ascii="Arial" w:hAnsi="Arial" w:cs="Arial"/>
          <w:b/>
          <w:sz w:val="28"/>
          <w:szCs w:val="28"/>
          <w:u w:val="single"/>
        </w:rPr>
        <w:t>atch</w:t>
      </w:r>
    </w:p>
    <w:p w:rsidR="00AC1C29" w:rsidRDefault="005F7799" w:rsidP="009E15CD">
      <w:pPr>
        <w:spacing w:before="100" w:beforeAutospacing="1" w:after="100" w:afterAutospacing="1"/>
        <w:jc w:val="both"/>
        <w:rPr>
          <w:rFonts w:ascii="Arial" w:hAnsi="Arial" w:cs="Arial"/>
          <w:sz w:val="22"/>
          <w:szCs w:val="22"/>
        </w:rPr>
      </w:pPr>
      <w:r>
        <w:rPr>
          <w:rFonts w:ascii="Arial" w:hAnsi="Arial" w:cs="Arial"/>
          <w:sz w:val="22"/>
          <w:szCs w:val="22"/>
        </w:rPr>
        <w:t>A useful tool for students to use to try and determine their career path</w:t>
      </w:r>
      <w:r w:rsidR="00AC1C29">
        <w:rPr>
          <w:rFonts w:ascii="Arial" w:hAnsi="Arial" w:cs="Arial"/>
          <w:sz w:val="22"/>
          <w:szCs w:val="22"/>
        </w:rPr>
        <w:t xml:space="preserve"> is to complete the My Career Match program. This is free for Thornlie SHS students if they use the school’s passcode.</w:t>
      </w:r>
    </w:p>
    <w:p w:rsidR="00AC1C29" w:rsidRDefault="008B518F" w:rsidP="009E15CD">
      <w:pPr>
        <w:spacing w:before="100" w:beforeAutospacing="1" w:after="100" w:afterAutospacing="1"/>
        <w:jc w:val="both"/>
        <w:rPr>
          <w:rFonts w:ascii="Arial" w:hAnsi="Arial" w:cs="Arial"/>
          <w:sz w:val="22"/>
          <w:szCs w:val="22"/>
        </w:rPr>
      </w:pPr>
      <w:hyperlink r:id="rId14" w:history="1">
        <w:r w:rsidR="00AC1C29" w:rsidRPr="00054CF3">
          <w:rPr>
            <w:rStyle w:val="Hyperlink"/>
            <w:rFonts w:ascii="Arial" w:hAnsi="Arial" w:cs="Arial"/>
            <w:sz w:val="22"/>
            <w:szCs w:val="22"/>
          </w:rPr>
          <w:t>WWW.mycareermatch.com.au</w:t>
        </w:r>
      </w:hyperlink>
    </w:p>
    <w:p w:rsidR="005F7799" w:rsidRDefault="005B4FE5" w:rsidP="009E15CD">
      <w:pPr>
        <w:spacing w:before="100" w:beforeAutospacing="1" w:after="100" w:afterAutospacing="1"/>
        <w:jc w:val="both"/>
        <w:rPr>
          <w:rFonts w:ascii="Arial" w:hAnsi="Arial" w:cs="Arial"/>
          <w:sz w:val="22"/>
          <w:szCs w:val="22"/>
        </w:rPr>
      </w:pPr>
      <w:r>
        <w:rPr>
          <w:rFonts w:ascii="Arial" w:hAnsi="Arial" w:cs="Arial"/>
          <w:sz w:val="22"/>
          <w:szCs w:val="22"/>
        </w:rPr>
        <w:t>Pass code TSH:</w:t>
      </w:r>
      <w:r w:rsidR="00AC1C29">
        <w:rPr>
          <w:rFonts w:ascii="Arial" w:hAnsi="Arial" w:cs="Arial"/>
          <w:sz w:val="22"/>
          <w:szCs w:val="22"/>
        </w:rPr>
        <w:t>592</w:t>
      </w:r>
      <w:r w:rsidR="005F7799">
        <w:rPr>
          <w:rFonts w:ascii="Arial" w:hAnsi="Arial" w:cs="Arial"/>
          <w:sz w:val="22"/>
          <w:szCs w:val="22"/>
        </w:rPr>
        <w:t xml:space="preserve"> </w:t>
      </w:r>
    </w:p>
    <w:p w:rsidR="00812C7E" w:rsidRDefault="00812C7E" w:rsidP="00812C7E">
      <w:pPr>
        <w:jc w:val="both"/>
        <w:rPr>
          <w:rFonts w:ascii="Arial" w:hAnsi="Arial" w:cs="Arial"/>
          <w:b/>
        </w:rPr>
      </w:pPr>
    </w:p>
    <w:p w:rsidR="00812C7E" w:rsidRDefault="00812C7E" w:rsidP="00812C7E">
      <w:pPr>
        <w:jc w:val="both"/>
        <w:rPr>
          <w:rFonts w:ascii="Arial" w:hAnsi="Arial" w:cs="Arial"/>
          <w:b/>
        </w:rPr>
      </w:pPr>
    </w:p>
    <w:p w:rsidR="00812C7E" w:rsidRDefault="00812C7E" w:rsidP="00812C7E">
      <w:pPr>
        <w:jc w:val="both"/>
        <w:rPr>
          <w:rFonts w:ascii="Arial" w:hAnsi="Arial" w:cs="Arial"/>
          <w:b/>
        </w:rPr>
      </w:pPr>
    </w:p>
    <w:p w:rsidR="00812C7E" w:rsidRDefault="00812C7E" w:rsidP="00812C7E">
      <w:pPr>
        <w:jc w:val="both"/>
        <w:rPr>
          <w:rFonts w:ascii="Arial" w:hAnsi="Arial" w:cs="Arial"/>
          <w:b/>
        </w:rPr>
      </w:pPr>
    </w:p>
    <w:p w:rsidR="00812C7E" w:rsidRDefault="00812C7E" w:rsidP="00812C7E">
      <w:pPr>
        <w:jc w:val="both"/>
        <w:rPr>
          <w:rFonts w:ascii="Arial" w:hAnsi="Arial" w:cs="Arial"/>
          <w:b/>
        </w:rPr>
      </w:pPr>
    </w:p>
    <w:p w:rsidR="00812C7E" w:rsidRDefault="00812C7E" w:rsidP="00812C7E">
      <w:pPr>
        <w:jc w:val="both"/>
        <w:rPr>
          <w:rFonts w:ascii="Arial" w:hAnsi="Arial" w:cs="Arial"/>
          <w:b/>
        </w:rPr>
      </w:pPr>
    </w:p>
    <w:p w:rsidR="00812C7E" w:rsidRDefault="00812C7E" w:rsidP="00812C7E">
      <w:pPr>
        <w:jc w:val="both"/>
        <w:rPr>
          <w:rFonts w:ascii="Arial" w:hAnsi="Arial" w:cs="Arial"/>
          <w:b/>
        </w:rPr>
      </w:pPr>
    </w:p>
    <w:p w:rsidR="00812C7E" w:rsidRDefault="00812C7E" w:rsidP="00812C7E">
      <w:pPr>
        <w:jc w:val="both"/>
        <w:rPr>
          <w:rFonts w:ascii="Arial" w:hAnsi="Arial" w:cs="Arial"/>
          <w:b/>
        </w:rPr>
      </w:pPr>
      <w:r>
        <w:rPr>
          <w:rFonts w:ascii="Arial" w:hAnsi="Arial" w:cs="Arial"/>
          <w:b/>
        </w:rPr>
        <w:t>Linley Stewart                                     Andrew Zambon</w:t>
      </w:r>
    </w:p>
    <w:p w:rsidR="00812C7E" w:rsidRDefault="00812C7E" w:rsidP="00812C7E">
      <w:pPr>
        <w:jc w:val="both"/>
        <w:rPr>
          <w:rFonts w:ascii="Arial" w:hAnsi="Arial" w:cs="Arial"/>
          <w:b/>
        </w:rPr>
      </w:pPr>
      <w:r>
        <w:rPr>
          <w:rFonts w:ascii="Arial" w:hAnsi="Arial" w:cs="Arial"/>
          <w:b/>
        </w:rPr>
        <w:t>Vet Coordinator                                   Workplace Learning Coordinator</w:t>
      </w:r>
    </w:p>
    <w:p w:rsidR="00812C7E" w:rsidRPr="00F35627" w:rsidRDefault="00812C7E" w:rsidP="00812C7E">
      <w:pPr>
        <w:jc w:val="both"/>
        <w:rPr>
          <w:rFonts w:ascii="Arial" w:hAnsi="Arial" w:cs="Arial"/>
          <w:b/>
        </w:rPr>
      </w:pPr>
      <w:r>
        <w:rPr>
          <w:rFonts w:ascii="Arial" w:hAnsi="Arial" w:cs="Arial"/>
          <w:b/>
        </w:rPr>
        <w:t>RTO Manager</w:t>
      </w:r>
    </w:p>
    <w:p w:rsidR="00812C7E" w:rsidRDefault="00812C7E" w:rsidP="009E15CD">
      <w:pPr>
        <w:spacing w:before="100" w:beforeAutospacing="1" w:after="100" w:afterAutospacing="1"/>
        <w:jc w:val="both"/>
        <w:rPr>
          <w:rFonts w:ascii="Arial" w:hAnsi="Arial" w:cs="Arial"/>
          <w:b/>
          <w:sz w:val="28"/>
          <w:szCs w:val="28"/>
          <w:u w:val="single"/>
        </w:rPr>
      </w:pPr>
    </w:p>
    <w:p w:rsidR="00AC1C29" w:rsidRPr="00AC1C29" w:rsidRDefault="00AC1C29" w:rsidP="009E15CD">
      <w:pPr>
        <w:spacing w:before="100" w:beforeAutospacing="1" w:after="100" w:afterAutospacing="1"/>
        <w:jc w:val="both"/>
        <w:rPr>
          <w:rFonts w:ascii="Arial" w:hAnsi="Arial" w:cs="Arial"/>
          <w:b/>
          <w:sz w:val="28"/>
          <w:szCs w:val="28"/>
          <w:u w:val="single"/>
        </w:rPr>
      </w:pPr>
      <w:r w:rsidRPr="00AC1C29">
        <w:rPr>
          <w:rFonts w:ascii="Arial" w:hAnsi="Arial" w:cs="Arial"/>
          <w:b/>
          <w:sz w:val="28"/>
          <w:szCs w:val="28"/>
          <w:u w:val="single"/>
        </w:rPr>
        <w:t>Useful Links</w:t>
      </w:r>
    </w:p>
    <w:p w:rsidR="00AC1C29" w:rsidRDefault="00AC1C29" w:rsidP="00AC1C29">
      <w:pPr>
        <w:rPr>
          <w:rFonts w:ascii="Arial" w:hAnsi="Arial" w:cs="Arial"/>
          <w:sz w:val="22"/>
          <w:szCs w:val="22"/>
          <w:lang w:val="en-AU" w:eastAsia="en-US"/>
        </w:rPr>
      </w:pPr>
      <w:r w:rsidRPr="00AC1C29">
        <w:rPr>
          <w:rFonts w:ascii="Arial" w:hAnsi="Arial" w:cs="Arial"/>
          <w:sz w:val="22"/>
          <w:szCs w:val="22"/>
          <w:lang w:val="en-AU" w:eastAsia="en-US"/>
        </w:rPr>
        <w:t>The information gained from the following list of websites may help students determine their post-school options.</w:t>
      </w:r>
    </w:p>
    <w:p w:rsidR="00AC1C29" w:rsidRDefault="00AC1C29" w:rsidP="00AC1C29">
      <w:pPr>
        <w:rPr>
          <w:rFonts w:ascii="Arial" w:hAnsi="Arial" w:cs="Arial"/>
          <w:sz w:val="22"/>
          <w:szCs w:val="22"/>
          <w:lang w:val="en-AU"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C1C29" w:rsidTr="00812C7E">
        <w:trPr>
          <w:trHeight w:val="5753"/>
        </w:trPr>
        <w:tc>
          <w:tcPr>
            <w:tcW w:w="5495" w:type="dxa"/>
          </w:tcPr>
          <w:p w:rsidR="00AC1C29" w:rsidRPr="00812C7E" w:rsidRDefault="00AC1C29" w:rsidP="00AC1C29">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Apprenticeships and Traineeships</w:t>
            </w:r>
          </w:p>
          <w:p w:rsidR="00AC1C29" w:rsidRPr="00812C7E" w:rsidRDefault="008B518F" w:rsidP="00AC1C29">
            <w:pPr>
              <w:rPr>
                <w:rFonts w:ascii="Tw Cen MT" w:hAnsi="Tw Cen MT" w:cstheme="minorHAnsi"/>
                <w:sz w:val="22"/>
                <w:szCs w:val="22"/>
                <w:lang w:val="en-AU" w:eastAsia="en-US"/>
              </w:rPr>
            </w:pPr>
            <w:hyperlink r:id="rId15" w:history="1">
              <w:r w:rsidR="00AC1C29" w:rsidRPr="00812C7E">
                <w:rPr>
                  <w:rFonts w:ascii="Tw Cen MT" w:hAnsi="Tw Cen MT" w:cstheme="minorHAnsi"/>
                  <w:color w:val="0000FF"/>
                  <w:sz w:val="22"/>
                  <w:szCs w:val="22"/>
                  <w:u w:val="single"/>
                  <w:lang w:val="en-AU" w:eastAsia="en-US"/>
                </w:rPr>
                <w:t>www.dtwd.wa.gov.au</w:t>
              </w:r>
            </w:hyperlink>
            <w:r w:rsidR="00AC1C29" w:rsidRPr="00812C7E">
              <w:rPr>
                <w:rFonts w:ascii="Tw Cen MT" w:hAnsi="Tw Cen MT" w:cstheme="minorHAnsi"/>
                <w:sz w:val="22"/>
                <w:szCs w:val="22"/>
                <w:lang w:val="en-AU" w:eastAsia="en-US"/>
              </w:rPr>
              <w:t>.</w:t>
            </w:r>
          </w:p>
          <w:p w:rsidR="00AC1C29" w:rsidRPr="00812C7E" w:rsidRDefault="00AC1C29" w:rsidP="00AC1C29">
            <w:pPr>
              <w:rPr>
                <w:rFonts w:ascii="Tw Cen MT" w:hAnsi="Tw Cen MT" w:cstheme="minorHAnsi"/>
                <w:b/>
                <w:sz w:val="22"/>
                <w:szCs w:val="22"/>
                <w:lang w:val="en-AU" w:eastAsia="en-US"/>
              </w:rPr>
            </w:pPr>
          </w:p>
          <w:p w:rsidR="00AC1C29" w:rsidRPr="00812C7E" w:rsidRDefault="00AC1C29" w:rsidP="00AC1C29">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Australian Defence Force Academy</w:t>
            </w:r>
          </w:p>
          <w:p w:rsidR="00AC1C29" w:rsidRPr="00812C7E" w:rsidRDefault="008B518F" w:rsidP="00AC1C29">
            <w:pPr>
              <w:rPr>
                <w:rFonts w:ascii="Tw Cen MT" w:hAnsi="Tw Cen MT" w:cstheme="minorHAnsi"/>
                <w:sz w:val="22"/>
                <w:szCs w:val="22"/>
                <w:u w:val="single"/>
                <w:lang w:val="en-AU" w:eastAsia="en-US"/>
              </w:rPr>
            </w:pPr>
            <w:hyperlink r:id="rId16" w:history="1">
              <w:r w:rsidR="00AC1C29" w:rsidRPr="00812C7E">
                <w:rPr>
                  <w:rFonts w:ascii="Tw Cen MT" w:hAnsi="Tw Cen MT" w:cstheme="minorHAnsi"/>
                  <w:color w:val="0000FF"/>
                  <w:sz w:val="22"/>
                  <w:szCs w:val="22"/>
                  <w:u w:val="single"/>
                  <w:lang w:val="en-AU" w:eastAsia="en-US"/>
                </w:rPr>
                <w:t>www.defencejobs.gov.au</w:t>
              </w:r>
            </w:hyperlink>
            <w:r w:rsidR="00AC1C29" w:rsidRPr="00812C7E">
              <w:rPr>
                <w:rFonts w:ascii="Tw Cen MT" w:hAnsi="Tw Cen MT" w:cstheme="minorHAnsi"/>
                <w:sz w:val="22"/>
                <w:szCs w:val="22"/>
                <w:u w:val="single"/>
                <w:lang w:val="en-AU" w:eastAsia="en-US"/>
              </w:rPr>
              <w:t xml:space="preserve"> </w:t>
            </w:r>
          </w:p>
          <w:p w:rsidR="00AC1C29" w:rsidRPr="00812C7E" w:rsidRDefault="00AC1C29" w:rsidP="00AC1C29">
            <w:pPr>
              <w:rPr>
                <w:rFonts w:ascii="Tw Cen MT" w:hAnsi="Tw Cen MT" w:cstheme="minorHAnsi"/>
                <w:sz w:val="22"/>
                <w:szCs w:val="22"/>
                <w:lang w:val="en-AU" w:eastAsia="en-US"/>
              </w:rPr>
            </w:pPr>
          </w:p>
          <w:p w:rsidR="00AC1C29" w:rsidRPr="00812C7E" w:rsidRDefault="00AC1C29" w:rsidP="00AC1C29">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Australia wide job search</w:t>
            </w:r>
          </w:p>
          <w:p w:rsidR="00AC1C29" w:rsidRPr="00812C7E" w:rsidRDefault="008B518F" w:rsidP="00AC1C29">
            <w:pPr>
              <w:rPr>
                <w:rFonts w:ascii="Tw Cen MT" w:hAnsi="Tw Cen MT" w:cstheme="minorHAnsi"/>
                <w:sz w:val="22"/>
                <w:szCs w:val="22"/>
                <w:lang w:val="en-AU" w:eastAsia="en-US"/>
              </w:rPr>
            </w:pPr>
            <w:hyperlink r:id="rId17" w:history="1">
              <w:r w:rsidR="00AC1C29" w:rsidRPr="00812C7E">
                <w:rPr>
                  <w:rFonts w:ascii="Tw Cen MT" w:hAnsi="Tw Cen MT" w:cstheme="minorHAnsi"/>
                  <w:color w:val="0000FF"/>
                  <w:sz w:val="22"/>
                  <w:szCs w:val="22"/>
                  <w:u w:val="single"/>
                  <w:lang w:val="en-AU" w:eastAsia="en-US"/>
                </w:rPr>
                <w:t>www.jobsearch.gov.au</w:t>
              </w:r>
            </w:hyperlink>
          </w:p>
          <w:p w:rsidR="00AC1C29" w:rsidRPr="00812C7E" w:rsidRDefault="00AC1C29" w:rsidP="00AC1C29">
            <w:pPr>
              <w:rPr>
                <w:rFonts w:ascii="Tw Cen MT" w:hAnsi="Tw Cen MT" w:cstheme="minorHAnsi"/>
                <w:sz w:val="22"/>
                <w:szCs w:val="22"/>
                <w:lang w:val="en-AU" w:eastAsia="en-US"/>
              </w:rPr>
            </w:pPr>
          </w:p>
          <w:p w:rsidR="00AC1C29" w:rsidRPr="00812C7E" w:rsidRDefault="00AC1C29" w:rsidP="00AC1C29">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Career, employment, training information in Western Australia</w:t>
            </w:r>
          </w:p>
          <w:p w:rsidR="00AC1C29" w:rsidRPr="00812C7E" w:rsidRDefault="008B518F" w:rsidP="00AC1C29">
            <w:pPr>
              <w:rPr>
                <w:rFonts w:ascii="Tw Cen MT" w:hAnsi="Tw Cen MT" w:cstheme="minorHAnsi"/>
                <w:sz w:val="22"/>
                <w:szCs w:val="22"/>
                <w:lang w:val="en-AU" w:eastAsia="en-US"/>
              </w:rPr>
            </w:pPr>
            <w:hyperlink r:id="rId18" w:history="1">
              <w:r w:rsidR="00AC1C29" w:rsidRPr="00812C7E">
                <w:rPr>
                  <w:rFonts w:ascii="Tw Cen MT" w:hAnsi="Tw Cen MT" w:cstheme="minorHAnsi"/>
                  <w:color w:val="0000FF"/>
                  <w:sz w:val="22"/>
                  <w:szCs w:val="22"/>
                  <w:u w:val="single"/>
                  <w:lang w:val="en-AU" w:eastAsia="en-US"/>
                </w:rPr>
                <w:t>www.careercentre.dtwd.wa.gov.au</w:t>
              </w:r>
            </w:hyperlink>
          </w:p>
          <w:p w:rsidR="00AC1C29" w:rsidRPr="00812C7E" w:rsidRDefault="00AC1C29" w:rsidP="00AC1C29">
            <w:pPr>
              <w:rPr>
                <w:rFonts w:ascii="Tw Cen MT" w:hAnsi="Tw Cen MT" w:cstheme="minorHAnsi"/>
                <w:sz w:val="22"/>
                <w:szCs w:val="22"/>
                <w:lang w:val="en-AU" w:eastAsia="en-US"/>
              </w:rPr>
            </w:pPr>
          </w:p>
          <w:p w:rsidR="00AC1C29" w:rsidRPr="00812C7E" w:rsidRDefault="00AC1C29" w:rsidP="00AC1C29">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Career research</w:t>
            </w:r>
          </w:p>
          <w:p w:rsidR="00AC1C29" w:rsidRPr="00812C7E" w:rsidRDefault="008B518F" w:rsidP="00AC1C29">
            <w:pPr>
              <w:rPr>
                <w:rFonts w:ascii="Tw Cen MT" w:hAnsi="Tw Cen MT" w:cstheme="minorHAnsi"/>
                <w:sz w:val="22"/>
                <w:szCs w:val="22"/>
                <w:lang w:val="en-AU" w:eastAsia="en-US"/>
              </w:rPr>
            </w:pPr>
            <w:hyperlink r:id="rId19" w:history="1">
              <w:r w:rsidR="00AC1C29" w:rsidRPr="00812C7E">
                <w:rPr>
                  <w:rFonts w:ascii="Tw Cen MT" w:hAnsi="Tw Cen MT" w:cstheme="minorHAnsi"/>
                  <w:color w:val="0000FF"/>
                  <w:sz w:val="22"/>
                  <w:szCs w:val="22"/>
                  <w:u w:val="single"/>
                  <w:lang w:val="en-AU" w:eastAsia="en-US"/>
                </w:rPr>
                <w:t>www.careersonline.com.au</w:t>
              </w:r>
            </w:hyperlink>
          </w:p>
          <w:p w:rsidR="00AC1C29" w:rsidRPr="00812C7E" w:rsidRDefault="00AC1C29" w:rsidP="00AC1C29">
            <w:pPr>
              <w:rPr>
                <w:rFonts w:ascii="Tw Cen MT" w:hAnsi="Tw Cen MT" w:cstheme="minorHAnsi"/>
                <w:sz w:val="22"/>
                <w:szCs w:val="22"/>
                <w:lang w:val="en-AU" w:eastAsia="en-US"/>
              </w:rPr>
            </w:pPr>
          </w:p>
          <w:p w:rsidR="00AC1C29" w:rsidRPr="00812C7E" w:rsidRDefault="00AC1C29" w:rsidP="00AC1C29">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Centrelink</w:t>
            </w:r>
          </w:p>
          <w:p w:rsidR="00AC1C29" w:rsidRPr="00812C7E" w:rsidRDefault="008B518F" w:rsidP="00AC1C29">
            <w:pPr>
              <w:rPr>
                <w:rFonts w:ascii="Tw Cen MT" w:hAnsi="Tw Cen MT" w:cstheme="minorHAnsi"/>
                <w:sz w:val="22"/>
                <w:szCs w:val="22"/>
                <w:lang w:val="en-AU" w:eastAsia="en-US"/>
              </w:rPr>
            </w:pPr>
            <w:hyperlink r:id="rId20" w:history="1">
              <w:r w:rsidR="00AC1C29" w:rsidRPr="00812C7E">
                <w:rPr>
                  <w:rFonts w:ascii="Tw Cen MT" w:hAnsi="Tw Cen MT" w:cstheme="minorHAnsi"/>
                  <w:color w:val="0000FF"/>
                  <w:sz w:val="22"/>
                  <w:szCs w:val="22"/>
                  <w:u w:val="single"/>
                  <w:lang w:val="en-AU" w:eastAsia="en-US"/>
                </w:rPr>
                <w:t>www.humanservices.gov.au</w:t>
              </w:r>
            </w:hyperlink>
          </w:p>
          <w:p w:rsidR="00AC1C29" w:rsidRPr="00812C7E" w:rsidRDefault="00AC1C29" w:rsidP="00AC1C29">
            <w:pPr>
              <w:rPr>
                <w:rFonts w:ascii="Tw Cen MT" w:hAnsi="Tw Cen MT" w:cstheme="minorHAnsi"/>
                <w:sz w:val="22"/>
                <w:szCs w:val="22"/>
                <w:u w:val="single"/>
                <w:lang w:val="en-AU" w:eastAsia="en-US"/>
              </w:rPr>
            </w:pPr>
          </w:p>
          <w:p w:rsidR="00AC1C29" w:rsidRPr="00812C7E" w:rsidRDefault="00AC1C29" w:rsidP="00AC1C29">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Job Resources Australia</w:t>
            </w:r>
          </w:p>
          <w:p w:rsidR="00AC1C29" w:rsidRPr="00812C7E" w:rsidRDefault="008B518F" w:rsidP="00AC1C29">
            <w:pPr>
              <w:rPr>
                <w:rFonts w:ascii="Tw Cen MT" w:hAnsi="Tw Cen MT" w:cstheme="minorHAnsi"/>
                <w:sz w:val="22"/>
                <w:szCs w:val="22"/>
                <w:lang w:val="en-AU" w:eastAsia="en-US"/>
              </w:rPr>
            </w:pPr>
            <w:hyperlink r:id="rId21" w:history="1">
              <w:r w:rsidR="00AC1C29" w:rsidRPr="00812C7E">
                <w:rPr>
                  <w:rFonts w:ascii="Tw Cen MT" w:hAnsi="Tw Cen MT" w:cstheme="minorHAnsi"/>
                  <w:color w:val="0000FF"/>
                  <w:sz w:val="22"/>
                  <w:szCs w:val="22"/>
                  <w:u w:val="single"/>
                  <w:lang w:val="en-AU" w:eastAsia="en-US"/>
                </w:rPr>
                <w:t>www.education.gov.au/youth</w:t>
              </w:r>
            </w:hyperlink>
            <w:r w:rsidR="00AC1C29" w:rsidRPr="00812C7E">
              <w:rPr>
                <w:rFonts w:ascii="Tw Cen MT" w:hAnsi="Tw Cen MT" w:cstheme="minorHAnsi"/>
                <w:sz w:val="22"/>
                <w:szCs w:val="22"/>
                <w:lang w:val="en-AU" w:eastAsia="en-US"/>
              </w:rPr>
              <w:t xml:space="preserve"> </w:t>
            </w:r>
          </w:p>
          <w:p w:rsidR="00AC1C29" w:rsidRPr="00812C7E" w:rsidRDefault="00AC1C29" w:rsidP="00AC1C29">
            <w:pPr>
              <w:rPr>
                <w:rFonts w:ascii="Tw Cen MT" w:hAnsi="Tw Cen MT" w:cstheme="minorHAnsi"/>
                <w:sz w:val="22"/>
                <w:szCs w:val="22"/>
                <w:lang w:val="en-AU" w:eastAsia="en-US"/>
              </w:rPr>
            </w:pPr>
            <w:r w:rsidRPr="00812C7E">
              <w:rPr>
                <w:rFonts w:ascii="Tw Cen MT" w:hAnsi="Tw Cen MT" w:cstheme="minorHAnsi"/>
                <w:sz w:val="22"/>
                <w:szCs w:val="22"/>
                <w:lang w:val="en-AU" w:eastAsia="en-US"/>
              </w:rPr>
              <w:t xml:space="preserve"> </w:t>
            </w:r>
          </w:p>
          <w:p w:rsidR="00AC1C29" w:rsidRPr="00812C7E" w:rsidRDefault="00AC1C29" w:rsidP="00AC1C29">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My Future</w:t>
            </w:r>
          </w:p>
          <w:p w:rsidR="00AC1C29" w:rsidRPr="00812C7E" w:rsidRDefault="008B518F" w:rsidP="00AC1C29">
            <w:pPr>
              <w:rPr>
                <w:rFonts w:ascii="Tw Cen MT" w:hAnsi="Tw Cen MT" w:cstheme="minorHAnsi"/>
                <w:sz w:val="22"/>
                <w:szCs w:val="22"/>
                <w:lang w:val="en-AU" w:eastAsia="en-US"/>
              </w:rPr>
            </w:pPr>
            <w:hyperlink r:id="rId22" w:history="1">
              <w:r w:rsidR="00AC1C29" w:rsidRPr="00812C7E">
                <w:rPr>
                  <w:rFonts w:ascii="Tw Cen MT" w:hAnsi="Tw Cen MT" w:cstheme="minorHAnsi"/>
                  <w:color w:val="0000FF"/>
                  <w:sz w:val="22"/>
                  <w:szCs w:val="22"/>
                  <w:u w:val="single"/>
                  <w:lang w:val="en-AU" w:eastAsia="en-US"/>
                </w:rPr>
                <w:t>www.myfuture.edu.au</w:t>
              </w:r>
            </w:hyperlink>
          </w:p>
          <w:p w:rsidR="00AC1C29" w:rsidRPr="00812C7E" w:rsidRDefault="00AC1C29" w:rsidP="00AC1C29">
            <w:pPr>
              <w:rPr>
                <w:rFonts w:ascii="Tw Cen MT" w:hAnsi="Tw Cen MT" w:cstheme="minorHAnsi"/>
                <w:sz w:val="22"/>
                <w:szCs w:val="22"/>
                <w:lang w:val="en-AU" w:eastAsia="en-US"/>
              </w:rPr>
            </w:pPr>
          </w:p>
          <w:p w:rsidR="00AC1C29" w:rsidRPr="00812C7E" w:rsidRDefault="00AC1C29" w:rsidP="00812C7E">
            <w:pPr>
              <w:rPr>
                <w:rFonts w:ascii="Arial" w:hAnsi="Arial" w:cs="Arial"/>
                <w:sz w:val="22"/>
                <w:szCs w:val="22"/>
                <w:lang w:val="en-AU" w:eastAsia="en-US"/>
              </w:rPr>
            </w:pPr>
          </w:p>
        </w:tc>
        <w:tc>
          <w:tcPr>
            <w:tcW w:w="4678" w:type="dxa"/>
          </w:tcPr>
          <w:p w:rsidR="00812C7E" w:rsidRPr="00812C7E" w:rsidRDefault="00812C7E" w:rsidP="00812C7E">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University of Notre Dame</w:t>
            </w:r>
          </w:p>
          <w:p w:rsidR="00812C7E" w:rsidRPr="00812C7E" w:rsidRDefault="008B518F" w:rsidP="00812C7E">
            <w:pPr>
              <w:rPr>
                <w:rFonts w:ascii="Tw Cen MT" w:hAnsi="Tw Cen MT" w:cstheme="minorHAnsi"/>
                <w:sz w:val="22"/>
                <w:szCs w:val="22"/>
                <w:lang w:val="en-AU" w:eastAsia="en-US"/>
              </w:rPr>
            </w:pPr>
            <w:hyperlink r:id="rId23" w:history="1">
              <w:r w:rsidR="00812C7E" w:rsidRPr="00812C7E">
                <w:rPr>
                  <w:rFonts w:ascii="Tw Cen MT" w:hAnsi="Tw Cen MT" w:cstheme="minorHAnsi"/>
                  <w:color w:val="0000FF"/>
                  <w:sz w:val="22"/>
                  <w:szCs w:val="22"/>
                  <w:u w:val="single"/>
                  <w:lang w:val="en-AU" w:eastAsia="en-US"/>
                </w:rPr>
                <w:t>www.nd.edu.au</w:t>
              </w:r>
            </w:hyperlink>
          </w:p>
          <w:p w:rsidR="00812C7E" w:rsidRPr="00812C7E" w:rsidRDefault="00812C7E" w:rsidP="00812C7E">
            <w:pPr>
              <w:rPr>
                <w:rFonts w:ascii="Tw Cen MT" w:hAnsi="Tw Cen MT" w:cstheme="minorHAnsi"/>
                <w:sz w:val="22"/>
                <w:szCs w:val="22"/>
                <w:lang w:val="en-AU" w:eastAsia="en-US"/>
              </w:rPr>
            </w:pPr>
          </w:p>
          <w:p w:rsidR="00812C7E" w:rsidRPr="00812C7E" w:rsidRDefault="00812C7E" w:rsidP="00812C7E">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University of Western Australia</w:t>
            </w:r>
          </w:p>
          <w:p w:rsidR="00812C7E" w:rsidRPr="00812C7E" w:rsidRDefault="008B518F" w:rsidP="00812C7E">
            <w:pPr>
              <w:rPr>
                <w:rFonts w:ascii="Tw Cen MT" w:hAnsi="Tw Cen MT" w:cstheme="minorHAnsi"/>
                <w:sz w:val="22"/>
                <w:szCs w:val="22"/>
                <w:lang w:val="en-AU" w:eastAsia="en-US"/>
              </w:rPr>
            </w:pPr>
            <w:hyperlink r:id="rId24" w:history="1">
              <w:r w:rsidR="00812C7E" w:rsidRPr="00812C7E">
                <w:rPr>
                  <w:rFonts w:ascii="Tw Cen MT" w:hAnsi="Tw Cen MT" w:cstheme="minorHAnsi"/>
                  <w:color w:val="0000FF"/>
                  <w:sz w:val="22"/>
                  <w:szCs w:val="22"/>
                  <w:u w:val="single"/>
                  <w:lang w:val="en-AU" w:eastAsia="en-US"/>
                </w:rPr>
                <w:t>www.uwa.edu.au</w:t>
              </w:r>
            </w:hyperlink>
            <w:r w:rsidR="00812C7E" w:rsidRPr="00812C7E">
              <w:rPr>
                <w:rFonts w:ascii="Tw Cen MT" w:hAnsi="Tw Cen MT" w:cstheme="minorHAnsi"/>
                <w:sz w:val="22"/>
                <w:szCs w:val="22"/>
                <w:lang w:val="en-AU" w:eastAsia="en-US"/>
              </w:rPr>
              <w:t xml:space="preserve"> </w:t>
            </w:r>
          </w:p>
          <w:p w:rsidR="00812C7E" w:rsidRPr="00812C7E" w:rsidRDefault="00812C7E" w:rsidP="00812C7E">
            <w:pPr>
              <w:rPr>
                <w:rFonts w:ascii="Tw Cen MT" w:hAnsi="Tw Cen MT" w:cstheme="minorHAnsi"/>
                <w:sz w:val="22"/>
                <w:szCs w:val="22"/>
                <w:lang w:val="en-AU" w:eastAsia="en-US"/>
              </w:rPr>
            </w:pPr>
          </w:p>
          <w:p w:rsidR="00812C7E" w:rsidRPr="00812C7E" w:rsidRDefault="00812C7E" w:rsidP="00812C7E">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Vacancies Australia wide</w:t>
            </w:r>
          </w:p>
          <w:p w:rsidR="00812C7E" w:rsidRPr="00812C7E" w:rsidRDefault="008B518F" w:rsidP="00812C7E">
            <w:pPr>
              <w:rPr>
                <w:rFonts w:ascii="Tw Cen MT" w:hAnsi="Tw Cen MT" w:cstheme="minorHAnsi"/>
                <w:sz w:val="22"/>
                <w:szCs w:val="22"/>
                <w:lang w:val="en-AU" w:eastAsia="en-US"/>
              </w:rPr>
            </w:pPr>
            <w:hyperlink r:id="rId25" w:history="1">
              <w:r w:rsidR="00812C7E" w:rsidRPr="00812C7E">
                <w:rPr>
                  <w:rFonts w:ascii="Tw Cen MT" w:hAnsi="Tw Cen MT" w:cstheme="minorHAnsi"/>
                  <w:color w:val="0000FF"/>
                  <w:sz w:val="22"/>
                  <w:szCs w:val="22"/>
                  <w:u w:val="single"/>
                  <w:lang w:val="en-AU" w:eastAsia="en-US"/>
                </w:rPr>
                <w:t>www.seek.com.au</w:t>
              </w:r>
            </w:hyperlink>
          </w:p>
          <w:p w:rsidR="00812C7E" w:rsidRPr="00812C7E" w:rsidRDefault="00812C7E" w:rsidP="00812C7E">
            <w:pPr>
              <w:rPr>
                <w:rFonts w:ascii="Tw Cen MT" w:hAnsi="Tw Cen MT" w:cstheme="minorHAnsi"/>
                <w:sz w:val="22"/>
                <w:szCs w:val="22"/>
                <w:lang w:val="en-AU" w:eastAsia="en-US"/>
              </w:rPr>
            </w:pPr>
          </w:p>
          <w:p w:rsidR="00812C7E" w:rsidRPr="00812C7E" w:rsidRDefault="00812C7E" w:rsidP="00812C7E">
            <w:pPr>
              <w:rPr>
                <w:rFonts w:ascii="Tw Cen MT" w:hAnsi="Tw Cen MT" w:cstheme="minorHAnsi"/>
                <w:sz w:val="22"/>
                <w:szCs w:val="22"/>
                <w:lang w:val="en-AU" w:eastAsia="en-US"/>
              </w:rPr>
            </w:pPr>
            <w:r w:rsidRPr="00812C7E">
              <w:rPr>
                <w:rFonts w:ascii="Tw Cen MT" w:hAnsi="Tw Cen MT" w:cstheme="minorHAnsi"/>
                <w:b/>
                <w:sz w:val="22"/>
                <w:szCs w:val="22"/>
                <w:lang w:val="en-AU" w:eastAsia="en-US"/>
              </w:rPr>
              <w:t>Western Australian Government</w:t>
            </w:r>
            <w:r w:rsidRPr="00812C7E">
              <w:rPr>
                <w:rFonts w:ascii="Tw Cen MT" w:hAnsi="Tw Cen MT" w:cstheme="minorHAnsi"/>
                <w:sz w:val="22"/>
                <w:szCs w:val="22"/>
                <w:lang w:val="en-AU" w:eastAsia="en-US"/>
              </w:rPr>
              <w:t xml:space="preserve"> (go to ‘Education and Training’)</w:t>
            </w:r>
          </w:p>
          <w:p w:rsidR="00812C7E" w:rsidRPr="00812C7E" w:rsidRDefault="008B518F" w:rsidP="00812C7E">
            <w:pPr>
              <w:rPr>
                <w:rFonts w:ascii="Tw Cen MT" w:hAnsi="Tw Cen MT" w:cstheme="minorHAnsi"/>
                <w:color w:val="0000FF"/>
                <w:sz w:val="22"/>
                <w:szCs w:val="22"/>
                <w:u w:val="single"/>
                <w:lang w:val="en-AU" w:eastAsia="en-US"/>
              </w:rPr>
            </w:pPr>
            <w:hyperlink r:id="rId26" w:history="1">
              <w:r w:rsidR="00812C7E" w:rsidRPr="00812C7E">
                <w:rPr>
                  <w:rFonts w:ascii="Tw Cen MT" w:hAnsi="Tw Cen MT" w:cstheme="minorHAnsi"/>
                  <w:color w:val="0000FF"/>
                  <w:sz w:val="22"/>
                  <w:szCs w:val="22"/>
                  <w:u w:val="single"/>
                  <w:lang w:val="en-AU" w:eastAsia="en-US"/>
                </w:rPr>
                <w:t>www.wa.gov.au</w:t>
              </w:r>
            </w:hyperlink>
          </w:p>
          <w:p w:rsidR="00812C7E" w:rsidRPr="00812C7E" w:rsidRDefault="00812C7E" w:rsidP="00812C7E">
            <w:pPr>
              <w:rPr>
                <w:rFonts w:ascii="Tw Cen MT" w:hAnsi="Tw Cen MT" w:cstheme="minorHAnsi"/>
                <w:sz w:val="22"/>
                <w:szCs w:val="22"/>
                <w:lang w:val="en-AU" w:eastAsia="en-US"/>
              </w:rPr>
            </w:pPr>
          </w:p>
          <w:p w:rsidR="00812C7E" w:rsidRPr="00812C7E" w:rsidRDefault="00812C7E" w:rsidP="00812C7E">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Curtin University</w:t>
            </w:r>
          </w:p>
          <w:p w:rsidR="00812C7E" w:rsidRPr="00812C7E" w:rsidRDefault="008B518F" w:rsidP="00812C7E">
            <w:pPr>
              <w:rPr>
                <w:rFonts w:ascii="Tw Cen MT" w:hAnsi="Tw Cen MT" w:cstheme="minorHAnsi"/>
                <w:sz w:val="22"/>
                <w:szCs w:val="22"/>
                <w:lang w:val="en-AU" w:eastAsia="en-US"/>
              </w:rPr>
            </w:pPr>
            <w:hyperlink r:id="rId27" w:history="1">
              <w:r w:rsidR="00812C7E" w:rsidRPr="00812C7E">
                <w:rPr>
                  <w:rFonts w:ascii="Tw Cen MT" w:hAnsi="Tw Cen MT" w:cstheme="minorHAnsi"/>
                  <w:color w:val="0000FF"/>
                  <w:sz w:val="22"/>
                  <w:szCs w:val="22"/>
                  <w:u w:val="single"/>
                  <w:lang w:val="en-AU" w:eastAsia="en-US"/>
                </w:rPr>
                <w:t>www.curtin.edu.au</w:t>
              </w:r>
            </w:hyperlink>
          </w:p>
          <w:p w:rsidR="00812C7E" w:rsidRPr="00812C7E" w:rsidRDefault="00812C7E" w:rsidP="00812C7E">
            <w:pPr>
              <w:rPr>
                <w:rFonts w:ascii="Tw Cen MT" w:hAnsi="Tw Cen MT" w:cstheme="minorHAnsi"/>
                <w:sz w:val="22"/>
                <w:szCs w:val="22"/>
                <w:lang w:val="en-AU" w:eastAsia="en-US"/>
              </w:rPr>
            </w:pPr>
          </w:p>
          <w:p w:rsidR="00812C7E" w:rsidRPr="00812C7E" w:rsidRDefault="00812C7E" w:rsidP="00812C7E">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Edith Cowan University</w:t>
            </w:r>
          </w:p>
          <w:p w:rsidR="00812C7E" w:rsidRPr="00812C7E" w:rsidRDefault="008B518F" w:rsidP="00812C7E">
            <w:pPr>
              <w:rPr>
                <w:rFonts w:ascii="Tw Cen MT" w:hAnsi="Tw Cen MT" w:cstheme="minorHAnsi"/>
                <w:sz w:val="22"/>
                <w:szCs w:val="22"/>
                <w:u w:val="single"/>
                <w:lang w:val="en-AU" w:eastAsia="en-US"/>
              </w:rPr>
            </w:pPr>
            <w:hyperlink r:id="rId28" w:history="1">
              <w:r w:rsidR="00812C7E" w:rsidRPr="00812C7E">
                <w:rPr>
                  <w:rFonts w:ascii="Tw Cen MT" w:hAnsi="Tw Cen MT" w:cstheme="minorHAnsi"/>
                  <w:color w:val="0000FF"/>
                  <w:sz w:val="22"/>
                  <w:szCs w:val="22"/>
                  <w:u w:val="single"/>
                  <w:lang w:val="en-AU" w:eastAsia="en-US"/>
                </w:rPr>
                <w:t>www.ecu.edu.au</w:t>
              </w:r>
            </w:hyperlink>
          </w:p>
          <w:p w:rsidR="00AC1C29" w:rsidRPr="00812C7E" w:rsidRDefault="00AC1C29" w:rsidP="00AC1C29">
            <w:pPr>
              <w:rPr>
                <w:rFonts w:ascii="Arial" w:hAnsi="Arial" w:cs="Arial"/>
                <w:sz w:val="22"/>
                <w:szCs w:val="22"/>
                <w:lang w:val="en-AU" w:eastAsia="en-US"/>
              </w:rPr>
            </w:pPr>
          </w:p>
          <w:p w:rsidR="00812C7E" w:rsidRPr="00812C7E" w:rsidRDefault="00812C7E" w:rsidP="00812C7E">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Murdoch University</w:t>
            </w:r>
          </w:p>
          <w:p w:rsidR="00812C7E" w:rsidRPr="00812C7E" w:rsidRDefault="008B518F" w:rsidP="00812C7E">
            <w:pPr>
              <w:rPr>
                <w:rFonts w:ascii="Tw Cen MT" w:hAnsi="Tw Cen MT" w:cstheme="minorHAnsi"/>
                <w:sz w:val="22"/>
                <w:szCs w:val="22"/>
                <w:lang w:val="en-AU" w:eastAsia="en-US"/>
              </w:rPr>
            </w:pPr>
            <w:hyperlink r:id="rId29" w:history="1">
              <w:r w:rsidR="00812C7E" w:rsidRPr="00812C7E">
                <w:rPr>
                  <w:rFonts w:ascii="Tw Cen MT" w:hAnsi="Tw Cen MT" w:cstheme="minorHAnsi"/>
                  <w:color w:val="0000FF"/>
                  <w:sz w:val="22"/>
                  <w:szCs w:val="22"/>
                  <w:u w:val="single"/>
                  <w:lang w:val="en-AU" w:eastAsia="en-US"/>
                </w:rPr>
                <w:t>www.murdoch.edu.au</w:t>
              </w:r>
            </w:hyperlink>
          </w:p>
          <w:p w:rsidR="00812C7E" w:rsidRPr="00812C7E" w:rsidRDefault="00812C7E" w:rsidP="00AC1C29">
            <w:pPr>
              <w:rPr>
                <w:rFonts w:ascii="Arial" w:hAnsi="Arial" w:cs="Arial"/>
                <w:sz w:val="22"/>
                <w:szCs w:val="22"/>
                <w:lang w:val="en-AU" w:eastAsia="en-US"/>
              </w:rPr>
            </w:pPr>
          </w:p>
          <w:p w:rsidR="00812C7E" w:rsidRPr="00812C7E" w:rsidRDefault="00812C7E" w:rsidP="00812C7E">
            <w:pPr>
              <w:rPr>
                <w:rFonts w:ascii="Tw Cen MT" w:hAnsi="Tw Cen MT" w:cstheme="minorHAnsi"/>
                <w:b/>
                <w:sz w:val="22"/>
                <w:szCs w:val="22"/>
                <w:lang w:val="en-AU" w:eastAsia="en-US"/>
              </w:rPr>
            </w:pPr>
            <w:r w:rsidRPr="00812C7E">
              <w:rPr>
                <w:rFonts w:ascii="Tw Cen MT" w:hAnsi="Tw Cen MT" w:cstheme="minorHAnsi"/>
                <w:b/>
                <w:sz w:val="22"/>
                <w:szCs w:val="22"/>
                <w:lang w:val="en-AU" w:eastAsia="en-US"/>
              </w:rPr>
              <w:t>Tertiary Institutions Services Centre</w:t>
            </w:r>
          </w:p>
          <w:p w:rsidR="00812C7E" w:rsidRPr="00812C7E" w:rsidRDefault="008B518F" w:rsidP="00812C7E">
            <w:pPr>
              <w:rPr>
                <w:rFonts w:ascii="Tw Cen MT" w:hAnsi="Tw Cen MT" w:cstheme="minorHAnsi"/>
                <w:sz w:val="22"/>
                <w:szCs w:val="22"/>
                <w:lang w:val="en-AU" w:eastAsia="en-US"/>
              </w:rPr>
            </w:pPr>
            <w:hyperlink r:id="rId30" w:history="1">
              <w:r w:rsidR="00812C7E" w:rsidRPr="00812C7E">
                <w:rPr>
                  <w:rFonts w:ascii="Tw Cen MT" w:hAnsi="Tw Cen MT" w:cstheme="minorHAnsi"/>
                  <w:color w:val="0000FF"/>
                  <w:sz w:val="22"/>
                  <w:szCs w:val="22"/>
                  <w:u w:val="single"/>
                  <w:lang w:val="en-AU" w:eastAsia="en-US"/>
                </w:rPr>
                <w:t>www.tisc.edu.au</w:t>
              </w:r>
            </w:hyperlink>
          </w:p>
          <w:p w:rsidR="00812C7E" w:rsidRPr="00812C7E" w:rsidRDefault="00812C7E" w:rsidP="00AC1C29">
            <w:pPr>
              <w:rPr>
                <w:rFonts w:ascii="Arial" w:hAnsi="Arial" w:cs="Arial"/>
                <w:sz w:val="22"/>
                <w:szCs w:val="22"/>
                <w:lang w:val="en-AU" w:eastAsia="en-US"/>
              </w:rPr>
            </w:pPr>
          </w:p>
        </w:tc>
      </w:tr>
    </w:tbl>
    <w:p w:rsidR="00AC1C29" w:rsidRPr="00AC1C29" w:rsidRDefault="00AC1C29" w:rsidP="00AC1C29">
      <w:pPr>
        <w:rPr>
          <w:rFonts w:ascii="Arial" w:hAnsi="Arial" w:cs="Arial"/>
          <w:sz w:val="22"/>
          <w:szCs w:val="22"/>
          <w:lang w:val="en-AU" w:eastAsia="en-US"/>
        </w:rPr>
      </w:pPr>
    </w:p>
    <w:p w:rsidR="00F35627" w:rsidRPr="009E15CD" w:rsidRDefault="00F35627" w:rsidP="009E15CD">
      <w:pPr>
        <w:jc w:val="both"/>
        <w:rPr>
          <w:rFonts w:ascii="Arial" w:hAnsi="Arial" w:cs="Arial"/>
          <w:b/>
        </w:rPr>
      </w:pPr>
    </w:p>
    <w:p w:rsidR="00F35627" w:rsidRDefault="00F35627" w:rsidP="00F35627">
      <w:pPr>
        <w:jc w:val="both"/>
        <w:rPr>
          <w:rFonts w:ascii="Arial" w:hAnsi="Arial" w:cs="Arial"/>
          <w:b/>
        </w:rPr>
      </w:pPr>
    </w:p>
    <w:p w:rsidR="00BB5271" w:rsidRPr="00B85DED" w:rsidRDefault="00BB5271" w:rsidP="001B1E74">
      <w:pPr>
        <w:spacing w:after="200" w:line="276" w:lineRule="auto"/>
        <w:jc w:val="both"/>
        <w:rPr>
          <w:rFonts w:ascii="Arial" w:eastAsiaTheme="minorHAnsi" w:hAnsi="Arial" w:cs="Arial"/>
          <w:lang w:eastAsia="en-US"/>
        </w:rPr>
      </w:pPr>
    </w:p>
    <w:p w:rsidR="0050691E" w:rsidRDefault="0050691E"/>
    <w:sectPr w:rsidR="0050691E" w:rsidSect="00812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E86"/>
    <w:multiLevelType w:val="hybridMultilevel"/>
    <w:tmpl w:val="4FFC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83F202A"/>
    <w:multiLevelType w:val="multilevel"/>
    <w:tmpl w:val="5ED6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1E"/>
    <w:rsid w:val="000C3D67"/>
    <w:rsid w:val="000D039E"/>
    <w:rsid w:val="000D0FEB"/>
    <w:rsid w:val="000D2C9F"/>
    <w:rsid w:val="000E2AF8"/>
    <w:rsid w:val="00114F49"/>
    <w:rsid w:val="00120FD7"/>
    <w:rsid w:val="00175E5B"/>
    <w:rsid w:val="00185C8E"/>
    <w:rsid w:val="001B1E74"/>
    <w:rsid w:val="001B3427"/>
    <w:rsid w:val="001B3B36"/>
    <w:rsid w:val="001F4ACA"/>
    <w:rsid w:val="00277666"/>
    <w:rsid w:val="00306551"/>
    <w:rsid w:val="003079B5"/>
    <w:rsid w:val="00330A35"/>
    <w:rsid w:val="0045079B"/>
    <w:rsid w:val="004572FD"/>
    <w:rsid w:val="00475B82"/>
    <w:rsid w:val="004D38D3"/>
    <w:rsid w:val="004D7EF3"/>
    <w:rsid w:val="0050691E"/>
    <w:rsid w:val="005303D0"/>
    <w:rsid w:val="00540FD5"/>
    <w:rsid w:val="00567B48"/>
    <w:rsid w:val="005B48A7"/>
    <w:rsid w:val="005B4FE5"/>
    <w:rsid w:val="005F7799"/>
    <w:rsid w:val="00600BFA"/>
    <w:rsid w:val="006332C7"/>
    <w:rsid w:val="006B5E41"/>
    <w:rsid w:val="006F1C67"/>
    <w:rsid w:val="00711BD6"/>
    <w:rsid w:val="00725A97"/>
    <w:rsid w:val="00767837"/>
    <w:rsid w:val="007801EC"/>
    <w:rsid w:val="007B3902"/>
    <w:rsid w:val="007F5160"/>
    <w:rsid w:val="00812C7E"/>
    <w:rsid w:val="0088417C"/>
    <w:rsid w:val="00895474"/>
    <w:rsid w:val="00895D2C"/>
    <w:rsid w:val="008B518F"/>
    <w:rsid w:val="00955050"/>
    <w:rsid w:val="00995030"/>
    <w:rsid w:val="009A4626"/>
    <w:rsid w:val="009D7F18"/>
    <w:rsid w:val="009E15CD"/>
    <w:rsid w:val="009F2EC2"/>
    <w:rsid w:val="00A365D5"/>
    <w:rsid w:val="00A56247"/>
    <w:rsid w:val="00AB14E2"/>
    <w:rsid w:val="00AC1C29"/>
    <w:rsid w:val="00B57423"/>
    <w:rsid w:val="00B7316C"/>
    <w:rsid w:val="00B967CC"/>
    <w:rsid w:val="00BB5271"/>
    <w:rsid w:val="00BE0692"/>
    <w:rsid w:val="00BE6BF6"/>
    <w:rsid w:val="00C51D98"/>
    <w:rsid w:val="00CA0AE4"/>
    <w:rsid w:val="00CB0CA9"/>
    <w:rsid w:val="00CE16C0"/>
    <w:rsid w:val="00D2618B"/>
    <w:rsid w:val="00D342C7"/>
    <w:rsid w:val="00D551D8"/>
    <w:rsid w:val="00D73A9F"/>
    <w:rsid w:val="00DA45EA"/>
    <w:rsid w:val="00DB71FF"/>
    <w:rsid w:val="00DC6DA6"/>
    <w:rsid w:val="00DF0606"/>
    <w:rsid w:val="00E05DC0"/>
    <w:rsid w:val="00E26E6C"/>
    <w:rsid w:val="00E461A7"/>
    <w:rsid w:val="00E959DC"/>
    <w:rsid w:val="00EA6376"/>
    <w:rsid w:val="00EE4028"/>
    <w:rsid w:val="00F35627"/>
    <w:rsid w:val="00F414A3"/>
    <w:rsid w:val="00F57A3D"/>
    <w:rsid w:val="00F7542C"/>
    <w:rsid w:val="00F85716"/>
    <w:rsid w:val="00FD253A"/>
    <w:rsid w:val="00FF6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8D3"/>
    <w:rPr>
      <w:color w:val="0000FF"/>
      <w:u w:val="single"/>
    </w:rPr>
  </w:style>
  <w:style w:type="paragraph" w:styleId="ListParagraph">
    <w:name w:val="List Paragraph"/>
    <w:basedOn w:val="Normal"/>
    <w:uiPriority w:val="34"/>
    <w:qFormat/>
    <w:rsid w:val="00BB5271"/>
    <w:pPr>
      <w:ind w:left="720"/>
      <w:contextualSpacing/>
    </w:pPr>
  </w:style>
  <w:style w:type="table" w:styleId="TableGrid">
    <w:name w:val="Table Grid"/>
    <w:basedOn w:val="TableNormal"/>
    <w:rsid w:val="005B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6DA6"/>
    <w:rPr>
      <w:rFonts w:ascii="Tahoma" w:hAnsi="Tahoma" w:cs="Tahoma"/>
      <w:sz w:val="16"/>
      <w:szCs w:val="16"/>
    </w:rPr>
  </w:style>
  <w:style w:type="character" w:customStyle="1" w:styleId="BalloonTextChar">
    <w:name w:val="Balloon Text Char"/>
    <w:basedOn w:val="DefaultParagraphFont"/>
    <w:link w:val="BalloonText"/>
    <w:rsid w:val="00DC6DA6"/>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8D3"/>
    <w:rPr>
      <w:color w:val="0000FF"/>
      <w:u w:val="single"/>
    </w:rPr>
  </w:style>
  <w:style w:type="paragraph" w:styleId="ListParagraph">
    <w:name w:val="List Paragraph"/>
    <w:basedOn w:val="Normal"/>
    <w:uiPriority w:val="34"/>
    <w:qFormat/>
    <w:rsid w:val="00BB5271"/>
    <w:pPr>
      <w:ind w:left="720"/>
      <w:contextualSpacing/>
    </w:pPr>
  </w:style>
  <w:style w:type="table" w:styleId="TableGrid">
    <w:name w:val="Table Grid"/>
    <w:basedOn w:val="TableNormal"/>
    <w:rsid w:val="005B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6DA6"/>
    <w:rPr>
      <w:rFonts w:ascii="Tahoma" w:hAnsi="Tahoma" w:cs="Tahoma"/>
      <w:sz w:val="16"/>
      <w:szCs w:val="16"/>
    </w:rPr>
  </w:style>
  <w:style w:type="character" w:customStyle="1" w:styleId="BalloonTextChar">
    <w:name w:val="Balloon Text Char"/>
    <w:basedOn w:val="DefaultParagraphFont"/>
    <w:link w:val="BalloonText"/>
    <w:rsid w:val="00DC6DA6"/>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Zambon@education.wa.edu.au" TargetMode="External"/><Relationship Id="rId13" Type="http://schemas.openxmlformats.org/officeDocument/2006/relationships/hyperlink" Target="http://www.usi.gov.au" TargetMode="External"/><Relationship Id="rId18" Type="http://schemas.openxmlformats.org/officeDocument/2006/relationships/hyperlink" Target="http://www.careercentre.dtwd.wa.gov.au" TargetMode="External"/><Relationship Id="rId26" Type="http://schemas.openxmlformats.org/officeDocument/2006/relationships/hyperlink" Target="http://www.wa.gov.au" TargetMode="External"/><Relationship Id="rId3" Type="http://schemas.openxmlformats.org/officeDocument/2006/relationships/styles" Target="styles.xml"/><Relationship Id="rId21" Type="http://schemas.openxmlformats.org/officeDocument/2006/relationships/hyperlink" Target="http://www.education.gov.au/youth" TargetMode="External"/><Relationship Id="rId7" Type="http://schemas.openxmlformats.org/officeDocument/2006/relationships/hyperlink" Target="mailto:Linley.Stewart@education.wa.edu.au" TargetMode="External"/><Relationship Id="rId12" Type="http://schemas.openxmlformats.org/officeDocument/2006/relationships/image" Target="http://news.curtin.edu.au/files/The-Student-Box3.png" TargetMode="External"/><Relationship Id="rId17" Type="http://schemas.openxmlformats.org/officeDocument/2006/relationships/hyperlink" Target="http://www.jobsearch.gov.au" TargetMode="External"/><Relationship Id="rId25" Type="http://schemas.openxmlformats.org/officeDocument/2006/relationships/hyperlink" Target="http://www.seek.com.au" TargetMode="External"/><Relationship Id="rId2" Type="http://schemas.openxmlformats.org/officeDocument/2006/relationships/numbering" Target="numbering.xml"/><Relationship Id="rId16" Type="http://schemas.openxmlformats.org/officeDocument/2006/relationships/hyperlink" Target="http://www.defencejobs.gov.au" TargetMode="External"/><Relationship Id="rId20" Type="http://schemas.openxmlformats.org/officeDocument/2006/relationships/hyperlink" Target="http://www.humanservices.gov.au" TargetMode="External"/><Relationship Id="rId29" Type="http://schemas.openxmlformats.org/officeDocument/2006/relationships/hyperlink" Target="http://www.murdoch.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uwa.edu.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twd.wa.gov.au" TargetMode="External"/><Relationship Id="rId23" Type="http://schemas.openxmlformats.org/officeDocument/2006/relationships/hyperlink" Target="http://www.nd.edu.au" TargetMode="External"/><Relationship Id="rId28" Type="http://schemas.openxmlformats.org/officeDocument/2006/relationships/hyperlink" Target="http://www.ecu.edu.au/future-students/overview" TargetMode="External"/><Relationship Id="rId10" Type="http://schemas.openxmlformats.org/officeDocument/2006/relationships/hyperlink" Target="http://www.studentbox.com.au" TargetMode="External"/><Relationship Id="rId19" Type="http://schemas.openxmlformats.org/officeDocument/2006/relationships/hyperlink" Target="http://www.careersonline.com.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elley.Cameron@education.wa.edu.au" TargetMode="External"/><Relationship Id="rId14" Type="http://schemas.openxmlformats.org/officeDocument/2006/relationships/hyperlink" Target="http://WWW.mycareermatch.com.au" TargetMode="External"/><Relationship Id="rId22" Type="http://schemas.openxmlformats.org/officeDocument/2006/relationships/hyperlink" Target="http://www.myfuture.edu.au" TargetMode="External"/><Relationship Id="rId27" Type="http://schemas.openxmlformats.org/officeDocument/2006/relationships/hyperlink" Target="http://www.curtin.edu.au" TargetMode="External"/><Relationship Id="rId30" Type="http://schemas.openxmlformats.org/officeDocument/2006/relationships/hyperlink" Target="http://www.tis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F574-9BCF-447F-9A4D-B5B47D56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7861B69C</Template>
  <TotalTime>0</TotalTime>
  <Pages>4</Pages>
  <Words>1271</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Linley</dc:creator>
  <cp:lastModifiedBy>ZAMBON Andrew</cp:lastModifiedBy>
  <cp:revision>2</cp:revision>
  <cp:lastPrinted>2017-07-19T01:13:00Z</cp:lastPrinted>
  <dcterms:created xsi:type="dcterms:W3CDTF">2017-07-19T03:47:00Z</dcterms:created>
  <dcterms:modified xsi:type="dcterms:W3CDTF">2017-07-19T03:47:00Z</dcterms:modified>
</cp:coreProperties>
</file>